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8311" w14:textId="77777777" w:rsidR="009F7263" w:rsidRDefault="009F7263" w:rsidP="009F4174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E5A75" w14:textId="5F1F6D7F" w:rsidR="009F7263" w:rsidRPr="003928A7" w:rsidRDefault="009F7263" w:rsidP="002D1C65">
      <w:pPr>
        <w:spacing w:line="240" w:lineRule="exact"/>
        <w:ind w:left="779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928A7">
        <w:rPr>
          <w:rFonts w:ascii="Times New Roman" w:hAnsi="Times New Roman" w:cs="Times New Roman"/>
          <w:b/>
          <w:bCs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1C12E32" w14:textId="77777777" w:rsidR="009F7263" w:rsidRPr="003928A7" w:rsidRDefault="009F7263" w:rsidP="002D1C65">
      <w:pPr>
        <w:spacing w:line="240" w:lineRule="exact"/>
        <w:ind w:firstLine="851"/>
        <w:rPr>
          <w:rFonts w:ascii="Times New Roman" w:hAnsi="Times New Roman" w:cs="Times New Roman"/>
          <w:sz w:val="24"/>
          <w:szCs w:val="24"/>
        </w:rPr>
      </w:pPr>
    </w:p>
    <w:p w14:paraId="2B15F906" w14:textId="77777777" w:rsidR="009F7263" w:rsidRPr="006E708E" w:rsidRDefault="009F7263" w:rsidP="002D1C65">
      <w:pPr>
        <w:pStyle w:val="1"/>
        <w:shd w:val="clear" w:color="auto" w:fill="FFFFFF"/>
        <w:spacing w:before="161" w:beforeAutospacing="0" w:after="161" w:afterAutospacing="0" w:line="240" w:lineRule="exact"/>
        <w:ind w:left="3969" w:firstLine="851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Следователю_________________________</w:t>
      </w:r>
      <w:r w:rsidRPr="006E708E">
        <w:rPr>
          <w:b w:val="0"/>
          <w:color w:val="000000"/>
          <w:sz w:val="24"/>
          <w:szCs w:val="24"/>
          <w:shd w:val="clear" w:color="auto" w:fill="FFFFFF"/>
        </w:rPr>
        <w:t xml:space="preserve">  </w:t>
      </w:r>
    </w:p>
    <w:p w14:paraId="04FF3240" w14:textId="48CD69C0" w:rsidR="009F7263" w:rsidRPr="003928A7" w:rsidRDefault="009F7263" w:rsidP="002D1C65">
      <w:pPr>
        <w:pStyle w:val="1"/>
        <w:shd w:val="clear" w:color="auto" w:fill="FFFFFF"/>
        <w:spacing w:before="161" w:beforeAutospacing="0" w:after="161" w:afterAutospacing="0" w:line="240" w:lineRule="exact"/>
        <w:ind w:left="3969" w:firstLine="851"/>
        <w:rPr>
          <w:b w:val="0"/>
          <w:color w:val="000000"/>
          <w:sz w:val="24"/>
          <w:szCs w:val="24"/>
          <w:shd w:val="clear" w:color="auto" w:fill="FFFFFF"/>
        </w:rPr>
      </w:pPr>
    </w:p>
    <w:p w14:paraId="4D377746" w14:textId="3E1DEDED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а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двоката __________________________</w:t>
      </w:r>
    </w:p>
    <w:p w14:paraId="63E790D8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45AC9532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08E47A21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482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928A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Адрес для извещений: 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402E0B18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Эл. почта: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28A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16C8005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Тел.: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</w:t>
      </w:r>
    </w:p>
    <w:p w14:paraId="7A7813A8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 w:line="240" w:lineRule="exact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14:paraId="6B971E0C" w14:textId="77777777" w:rsidR="009F7263" w:rsidRPr="003928A7" w:rsidRDefault="009F7263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Заявление</w:t>
      </w:r>
    </w:p>
    <w:p w14:paraId="1F68A2AE" w14:textId="77777777" w:rsidR="009F7263" w:rsidRDefault="009F7263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3928A7">
        <w:rPr>
          <w:bCs w:val="0"/>
          <w:color w:val="000000"/>
          <w:sz w:val="24"/>
          <w:szCs w:val="24"/>
          <w:shd w:val="clear" w:color="auto" w:fill="FFFFFF"/>
        </w:rPr>
        <w:t xml:space="preserve">о </w:t>
      </w:r>
      <w:r>
        <w:rPr>
          <w:bCs w:val="0"/>
          <w:color w:val="000000"/>
          <w:sz w:val="24"/>
          <w:szCs w:val="24"/>
          <w:shd w:val="clear" w:color="auto" w:fill="FFFFFF"/>
        </w:rPr>
        <w:t>невозможности явки на допрос в отсутствие судебного решения</w:t>
      </w:r>
      <w:r w:rsidRPr="003928A7">
        <w:rPr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0C35AB7B" w14:textId="77777777" w:rsidR="009F7263" w:rsidRDefault="009F7263" w:rsidP="009F72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4"/>
          <w:szCs w:val="24"/>
        </w:rPr>
      </w:pPr>
    </w:p>
    <w:p w14:paraId="02003EFE" w14:textId="0362CC8C" w:rsidR="009F7263" w:rsidRPr="004E415A" w:rsidRDefault="009F7263" w:rsidP="009F72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8 Федерального закона </w:t>
      </w:r>
      <w:r w:rsidRPr="004E415A">
        <w:rPr>
          <w:rFonts w:ascii="Times New Roman" w:hAnsi="Times New Roman" w:cs="Times New Roman"/>
          <w:bCs/>
          <w:sz w:val="24"/>
          <w:szCs w:val="24"/>
        </w:rPr>
        <w:t>«Об адвокатской деятельности и адвокатуре в Российской Федерации»</w:t>
      </w:r>
      <w:r w:rsidRPr="004E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адвокатской тайной являются любые сведения, связанные с оказанием адвокатом юридической помощи своему доверителю; 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оказанием. Данным положениям корреспондирует ст. 56 УПК РФ, в силу которой не подлежит допросу в качестве свидетеля: адвокат, защитник подозреваемого, обвиняемого - об обстоятельствах, ставших ему известными в связи с обращением к нему за юридической помощью или в связи с ее оказанием</w:t>
      </w:r>
      <w:r w:rsidR="00D1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E7D3751" w14:textId="77777777" w:rsidR="009F7263" w:rsidRDefault="009F7263" w:rsidP="009F7263">
      <w:pPr>
        <w:pStyle w:val="a7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  <w:color w:val="000000"/>
        </w:rPr>
        <w:t>Согласно</w:t>
      </w:r>
      <w:r w:rsidRPr="003928A7">
        <w:rPr>
          <w:bCs/>
          <w:color w:val="000000"/>
        </w:rPr>
        <w:t xml:space="preserve"> ч. 5 ст. 450 УПК РФ </w:t>
      </w:r>
      <w:r w:rsidRPr="003928A7">
        <w:rPr>
          <w:bCs/>
        </w:rPr>
        <w:t xml:space="preserve">следственные и иные процессуальные действия, осуществляемые в соответствии с настоящим Кодексом не иначе как на основании судебного решения, в отношении лица, указанного в части первой </w:t>
      </w:r>
      <w:hyperlink r:id="rId8" w:history="1">
        <w:r w:rsidRPr="004E415A">
          <w:rPr>
            <w:rStyle w:val="a6"/>
            <w:bCs/>
          </w:rPr>
          <w:t>статьи 447</w:t>
        </w:r>
      </w:hyperlink>
      <w:r w:rsidRPr="004E415A">
        <w:rPr>
          <w:bCs/>
        </w:rPr>
        <w:t xml:space="preserve"> настоящего Кодекса, если уголовное дело в отношении его не было возбуждено или такое лицо не было привлечено в качестве обвиняемого, производятся с согласия суда, указанного в части первой </w:t>
      </w:r>
      <w:hyperlink r:id="rId9" w:history="1">
        <w:r w:rsidRPr="004E415A">
          <w:rPr>
            <w:rStyle w:val="a6"/>
            <w:bCs/>
          </w:rPr>
          <w:t>статьи 448</w:t>
        </w:r>
      </w:hyperlink>
      <w:r w:rsidRPr="004E415A">
        <w:rPr>
          <w:bCs/>
        </w:rPr>
        <w:t xml:space="preserve"> </w:t>
      </w:r>
      <w:r w:rsidRPr="00EA5EE9">
        <w:rPr>
          <w:bCs/>
        </w:rPr>
        <w:t>настоящего Кодекса.</w:t>
      </w:r>
    </w:p>
    <w:p w14:paraId="04BFFC3E" w14:textId="77777777" w:rsidR="009F7263" w:rsidRPr="00EA5EE9" w:rsidRDefault="009F7263" w:rsidP="009F7263">
      <w:pPr>
        <w:pStyle w:val="a7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При таких обстоятельствах, заявляю о невозможности явки на допрос в отсутствие судебного решения.</w:t>
      </w:r>
    </w:p>
    <w:p w14:paraId="4841BB95" w14:textId="77777777" w:rsidR="002D1C65" w:rsidRDefault="009F7263" w:rsidP="002D1C65">
      <w:pPr>
        <w:pStyle w:val="1"/>
        <w:shd w:val="clear" w:color="auto" w:fill="FFFFFF"/>
        <w:spacing w:before="161" w:beforeAutospacing="0" w:after="161" w:afterAutospacing="0"/>
        <w:ind w:left="92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 xml:space="preserve"> «___» _______________ 202_ г.</w:t>
      </w:r>
      <w:r w:rsidR="002D1C65">
        <w:rPr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</w:p>
    <w:p w14:paraId="775AC760" w14:textId="77777777" w:rsidR="002D1C65" w:rsidRDefault="002D1C65" w:rsidP="002D1C65">
      <w:pPr>
        <w:pStyle w:val="1"/>
        <w:shd w:val="clear" w:color="auto" w:fill="FFFFFF"/>
        <w:spacing w:before="161" w:beforeAutospacing="0" w:after="161" w:afterAutospacing="0"/>
        <w:ind w:left="927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14:paraId="44FE2C09" w14:textId="77777777" w:rsidR="00EE4C71" w:rsidRDefault="002D1C65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2D1C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Ад</w:t>
      </w:r>
      <w:r w:rsidR="009F7263" w:rsidRPr="002D1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вокат ________________</w:t>
      </w:r>
      <w:bookmarkStart w:id="0" w:name="_Hlk203992254"/>
      <w:r w:rsidRPr="002D1C6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3392976B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7B94B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C286C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77739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5A432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8C784" w14:textId="77777777" w:rsidR="00EE4C71" w:rsidRDefault="00EE4C71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C471296" w14:textId="2E648E2D" w:rsidR="003E7709" w:rsidRDefault="003E770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709" w:rsidSect="004E0F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AD2C" w14:textId="77777777" w:rsidR="000609C8" w:rsidRDefault="000609C8" w:rsidP="00EA5EE9">
      <w:pPr>
        <w:spacing w:after="0" w:line="240" w:lineRule="auto"/>
      </w:pPr>
      <w:r>
        <w:separator/>
      </w:r>
    </w:p>
  </w:endnote>
  <w:endnote w:type="continuationSeparator" w:id="0">
    <w:p w14:paraId="7B64A729" w14:textId="77777777" w:rsidR="000609C8" w:rsidRDefault="000609C8" w:rsidP="00EA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1707832419"/>
      <w:docPartObj>
        <w:docPartGallery w:val="Page Numbers (Bottom of Page)"/>
        <w:docPartUnique/>
      </w:docPartObj>
    </w:sdtPr>
    <w:sdtContent>
      <w:p w14:paraId="6B096EC2" w14:textId="489C6545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1E56AEA2" w14:textId="77777777" w:rsidR="00EA5EE9" w:rsidRDefault="00EA5EE9" w:rsidP="00CD10A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1223566085"/>
      <w:docPartObj>
        <w:docPartGallery w:val="Page Numbers (Bottom of Page)"/>
        <w:docPartUnique/>
      </w:docPartObj>
    </w:sdtPr>
    <w:sdtContent>
      <w:p w14:paraId="25A28D96" w14:textId="4303DD6A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9F4174"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1B8CC5A0" w14:textId="77777777" w:rsidR="00EA5EE9" w:rsidRDefault="00EA5EE9" w:rsidP="00CD10A5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FA66" w14:textId="77777777" w:rsidR="00EA5EE9" w:rsidRDefault="00EA5E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85292" w14:textId="77777777" w:rsidR="000609C8" w:rsidRDefault="000609C8" w:rsidP="00EA5EE9">
      <w:pPr>
        <w:spacing w:after="0" w:line="240" w:lineRule="auto"/>
      </w:pPr>
      <w:r>
        <w:separator/>
      </w:r>
    </w:p>
  </w:footnote>
  <w:footnote w:type="continuationSeparator" w:id="0">
    <w:p w14:paraId="2FD47B88" w14:textId="77777777" w:rsidR="000609C8" w:rsidRDefault="000609C8" w:rsidP="00EA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3330" w14:textId="77777777" w:rsidR="00EA5EE9" w:rsidRDefault="00EA5E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B487" w14:textId="77777777" w:rsidR="00EA5EE9" w:rsidRDefault="00EA5EE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2C64" w14:textId="77777777" w:rsidR="00EA5EE9" w:rsidRDefault="00EA5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85590"/>
    <w:multiLevelType w:val="hybridMultilevel"/>
    <w:tmpl w:val="15C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817DE"/>
    <w:multiLevelType w:val="hybridMultilevel"/>
    <w:tmpl w:val="DD3A9FBC"/>
    <w:lvl w:ilvl="0" w:tplc="71565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5024679">
    <w:abstractNumId w:val="0"/>
  </w:num>
  <w:num w:numId="2" w16cid:durableId="679739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8"/>
    <w:rsid w:val="00001F57"/>
    <w:rsid w:val="00014535"/>
    <w:rsid w:val="000145A5"/>
    <w:rsid w:val="0002723D"/>
    <w:rsid w:val="00037D2D"/>
    <w:rsid w:val="00040849"/>
    <w:rsid w:val="000609C8"/>
    <w:rsid w:val="00073825"/>
    <w:rsid w:val="0007615C"/>
    <w:rsid w:val="000B356D"/>
    <w:rsid w:val="000C7BD3"/>
    <w:rsid w:val="001025B3"/>
    <w:rsid w:val="00130F66"/>
    <w:rsid w:val="001320AF"/>
    <w:rsid w:val="00132159"/>
    <w:rsid w:val="001A2837"/>
    <w:rsid w:val="001B0F7F"/>
    <w:rsid w:val="001D0DB5"/>
    <w:rsid w:val="001F6B21"/>
    <w:rsid w:val="00202898"/>
    <w:rsid w:val="00256DED"/>
    <w:rsid w:val="002633C2"/>
    <w:rsid w:val="00282738"/>
    <w:rsid w:val="00291BE5"/>
    <w:rsid w:val="002D1C65"/>
    <w:rsid w:val="002E78BF"/>
    <w:rsid w:val="003170DE"/>
    <w:rsid w:val="003279D1"/>
    <w:rsid w:val="00363AD3"/>
    <w:rsid w:val="00377355"/>
    <w:rsid w:val="00384144"/>
    <w:rsid w:val="003928A7"/>
    <w:rsid w:val="003A4C39"/>
    <w:rsid w:val="003A5352"/>
    <w:rsid w:val="003E7709"/>
    <w:rsid w:val="003F213C"/>
    <w:rsid w:val="004400A2"/>
    <w:rsid w:val="0047548B"/>
    <w:rsid w:val="004D1F7D"/>
    <w:rsid w:val="004D2D52"/>
    <w:rsid w:val="004D7491"/>
    <w:rsid w:val="004E0F50"/>
    <w:rsid w:val="004F5EC9"/>
    <w:rsid w:val="004F6F6D"/>
    <w:rsid w:val="00504C09"/>
    <w:rsid w:val="00536999"/>
    <w:rsid w:val="005405F8"/>
    <w:rsid w:val="00543BCC"/>
    <w:rsid w:val="00593318"/>
    <w:rsid w:val="005A7297"/>
    <w:rsid w:val="005E52F7"/>
    <w:rsid w:val="005E6A5F"/>
    <w:rsid w:val="005F4A35"/>
    <w:rsid w:val="00605269"/>
    <w:rsid w:val="006053C2"/>
    <w:rsid w:val="00605588"/>
    <w:rsid w:val="00615AC2"/>
    <w:rsid w:val="00684236"/>
    <w:rsid w:val="006A0BA6"/>
    <w:rsid w:val="006C3AC0"/>
    <w:rsid w:val="006E708E"/>
    <w:rsid w:val="00700E60"/>
    <w:rsid w:val="0072065B"/>
    <w:rsid w:val="00730479"/>
    <w:rsid w:val="007375E6"/>
    <w:rsid w:val="00765951"/>
    <w:rsid w:val="00770071"/>
    <w:rsid w:val="00777BBA"/>
    <w:rsid w:val="00780CBC"/>
    <w:rsid w:val="007B020D"/>
    <w:rsid w:val="007C31BC"/>
    <w:rsid w:val="007C66BA"/>
    <w:rsid w:val="007E5260"/>
    <w:rsid w:val="0080336D"/>
    <w:rsid w:val="00813841"/>
    <w:rsid w:val="00842541"/>
    <w:rsid w:val="00863ED6"/>
    <w:rsid w:val="00873721"/>
    <w:rsid w:val="008844D3"/>
    <w:rsid w:val="00892CD5"/>
    <w:rsid w:val="008B6684"/>
    <w:rsid w:val="008E4DDA"/>
    <w:rsid w:val="00902CFC"/>
    <w:rsid w:val="00994160"/>
    <w:rsid w:val="009A3D35"/>
    <w:rsid w:val="009B15FC"/>
    <w:rsid w:val="009D4DD8"/>
    <w:rsid w:val="009D675F"/>
    <w:rsid w:val="009E5362"/>
    <w:rsid w:val="009F4174"/>
    <w:rsid w:val="009F7263"/>
    <w:rsid w:val="00AB1F1E"/>
    <w:rsid w:val="00AD1B50"/>
    <w:rsid w:val="00AD7A89"/>
    <w:rsid w:val="00B13758"/>
    <w:rsid w:val="00B35210"/>
    <w:rsid w:val="00B40252"/>
    <w:rsid w:val="00B47C60"/>
    <w:rsid w:val="00B6479E"/>
    <w:rsid w:val="00B65E9E"/>
    <w:rsid w:val="00B75E06"/>
    <w:rsid w:val="00B82A60"/>
    <w:rsid w:val="00BB06C7"/>
    <w:rsid w:val="00BC7DC3"/>
    <w:rsid w:val="00BF0654"/>
    <w:rsid w:val="00BF1D54"/>
    <w:rsid w:val="00C05E0F"/>
    <w:rsid w:val="00C718C8"/>
    <w:rsid w:val="00C91F8D"/>
    <w:rsid w:val="00CA540A"/>
    <w:rsid w:val="00CD10A5"/>
    <w:rsid w:val="00CE19F3"/>
    <w:rsid w:val="00D13C86"/>
    <w:rsid w:val="00D17FB8"/>
    <w:rsid w:val="00D42211"/>
    <w:rsid w:val="00DB4C28"/>
    <w:rsid w:val="00DD2503"/>
    <w:rsid w:val="00DD60D8"/>
    <w:rsid w:val="00DE15FD"/>
    <w:rsid w:val="00E16454"/>
    <w:rsid w:val="00E6523F"/>
    <w:rsid w:val="00E70780"/>
    <w:rsid w:val="00EA5EE9"/>
    <w:rsid w:val="00EB4E67"/>
    <w:rsid w:val="00EE4C71"/>
    <w:rsid w:val="00F37002"/>
    <w:rsid w:val="00F41EF7"/>
    <w:rsid w:val="00F65F70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ACB9"/>
  <w15:chartTrackingRefBased/>
  <w15:docId w15:val="{5D73B5A5-7B00-4B63-A804-DA40AB9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23D"/>
    <w:pPr>
      <w:ind w:left="720"/>
      <w:contextualSpacing/>
    </w:pPr>
  </w:style>
  <w:style w:type="character" w:styleId="a5">
    <w:name w:val="Strong"/>
    <w:basedOn w:val="a0"/>
    <w:uiPriority w:val="22"/>
    <w:qFormat/>
    <w:rsid w:val="00536999"/>
    <w:rPr>
      <w:b/>
      <w:bCs/>
    </w:rPr>
  </w:style>
  <w:style w:type="character" w:styleId="a6">
    <w:name w:val="Hyperlink"/>
    <w:basedOn w:val="a0"/>
    <w:uiPriority w:val="99"/>
    <w:semiHidden/>
    <w:unhideWhenUsed/>
    <w:rsid w:val="005369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2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9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 умолчанию"/>
    <w:rsid w:val="00392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9">
    <w:name w:val="header"/>
    <w:basedOn w:val="a"/>
    <w:link w:val="aa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EE9"/>
  </w:style>
  <w:style w:type="paragraph" w:styleId="ab">
    <w:name w:val="footer"/>
    <w:basedOn w:val="a"/>
    <w:link w:val="ac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EE9"/>
  </w:style>
  <w:style w:type="character" w:styleId="ad">
    <w:name w:val="page number"/>
    <w:basedOn w:val="a0"/>
    <w:uiPriority w:val="99"/>
    <w:semiHidden/>
    <w:unhideWhenUsed/>
    <w:rsid w:val="00CD10A5"/>
  </w:style>
  <w:style w:type="paragraph" w:styleId="ae">
    <w:name w:val="Revision"/>
    <w:hidden/>
    <w:uiPriority w:val="99"/>
    <w:semiHidden/>
    <w:rsid w:val="00D4221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50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97&amp;dst=103028&amp;field=134&amp;date=10.06.2025&amp;demo=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3697&amp;dst=103039&amp;field=134&amp;date=10.06.2025&amp;demo=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21B9-A94E-41FD-A0A8-B480B2DD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Malova</dc:creator>
  <cp:keywords/>
  <dc:description/>
  <cp:lastModifiedBy>Сергей Звягин</cp:lastModifiedBy>
  <cp:revision>2</cp:revision>
  <dcterms:created xsi:type="dcterms:W3CDTF">2025-08-07T07:14:00Z</dcterms:created>
  <dcterms:modified xsi:type="dcterms:W3CDTF">2025-08-07T07:14:00Z</dcterms:modified>
</cp:coreProperties>
</file>