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7E7B" w14:textId="77777777" w:rsidR="00E31878" w:rsidRDefault="00E31878" w:rsidP="00E31878">
      <w:pPr>
        <w:pStyle w:val="pt-consplustitlepage"/>
        <w:spacing w:before="0" w:beforeAutospacing="0" w:after="0" w:afterAutospacing="0" w:line="36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Проект</w:t>
      </w:r>
    </w:p>
    <w:p w14:paraId="227BF4F9" w14:textId="77777777" w:rsidR="00E31878" w:rsidRDefault="00E31878" w:rsidP="00E31878">
      <w:pPr>
        <w:pStyle w:val="pt-consplustitlepage"/>
        <w:spacing w:before="0" w:beforeAutospacing="0" w:after="0" w:afterAutospacing="0" w:line="36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Вносится Правительством</w:t>
      </w:r>
    </w:p>
    <w:p w14:paraId="0871C875" w14:textId="77777777" w:rsidR="00E31878" w:rsidRDefault="00E31878" w:rsidP="00E31878">
      <w:pPr>
        <w:pStyle w:val="pt-consplustitlepage"/>
        <w:spacing w:before="0" w:beforeAutospacing="0" w:after="0" w:afterAutospacing="0" w:line="36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Российской Федерации</w:t>
      </w:r>
    </w:p>
    <w:p w14:paraId="0C7F618D" w14:textId="77777777" w:rsidR="00E31878" w:rsidRDefault="00E31878" w:rsidP="00E31878">
      <w:pPr>
        <w:pStyle w:val="pt-consplustitlepage-000001"/>
        <w:spacing w:before="0" w:beforeAutospacing="0" w:after="0" w:afterAutospacing="0" w:line="360" w:lineRule="atLeast"/>
        <w:jc w:val="center"/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</w:pPr>
    </w:p>
    <w:p w14:paraId="1023D55F" w14:textId="35655BCC" w:rsidR="00E31878" w:rsidRDefault="00E31878" w:rsidP="00E31878">
      <w:pPr>
        <w:pStyle w:val="pt-consplustitlepage-000001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  <w:t>РОССИЙСКАЯ ФЕДЕРАЦИЯ</w:t>
      </w:r>
    </w:p>
    <w:p w14:paraId="49BD5F13" w14:textId="77777777" w:rsidR="00E31878" w:rsidRDefault="00E31878" w:rsidP="00E31878">
      <w:pPr>
        <w:pStyle w:val="pt-consplustitlepage-000001"/>
        <w:spacing w:before="0" w:beforeAutospacing="0" w:after="0" w:afterAutospacing="0" w:line="360" w:lineRule="atLeast"/>
        <w:jc w:val="center"/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</w:pPr>
      <w:r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  <w:t>ФЕДЕРАЛЬНЫЙ ЗАКОН</w:t>
      </w:r>
    </w:p>
    <w:p w14:paraId="36C043BC" w14:textId="77777777" w:rsidR="00E31878" w:rsidRDefault="00E31878" w:rsidP="00E31878">
      <w:pPr>
        <w:pStyle w:val="pt-consplustitlepage-000001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00F53346" w14:textId="77777777" w:rsidR="00E31878" w:rsidRDefault="00E31878" w:rsidP="00E31878">
      <w:pPr>
        <w:pStyle w:val="pt-consplustitlepage-000001"/>
        <w:spacing w:before="0" w:beforeAutospacing="0" w:after="0" w:afterAutospacing="0" w:line="360" w:lineRule="atLeast"/>
        <w:jc w:val="center"/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</w:pPr>
      <w:r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  <w:t xml:space="preserve">О внесении изменений в статьи 47.1 и 49 Уголовно-исполнительного кодекса Российской Федерации </w:t>
      </w:r>
    </w:p>
    <w:p w14:paraId="77C241FE" w14:textId="77777777" w:rsidR="00E31878" w:rsidRDefault="00E31878" w:rsidP="00E31878">
      <w:pPr>
        <w:pStyle w:val="pt-consplustitlepage-000001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59BCAFF6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</w:pPr>
      <w:r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  <w:t>Статья 1</w:t>
      </w:r>
    </w:p>
    <w:p w14:paraId="7FF005B0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6B75EAA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Внести в Уголовно-исполнительный кодекс Российской Федерации (Собрание законодательства Российской Федерации, 1997, № 2, ст. 198; 2009, № 52, ст. 6453; 2013, № 52, ст. 6997) следующие изменения:</w:t>
      </w:r>
    </w:p>
    <w:p w14:paraId="33B76D16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1) часть третью статьи 47.1 изложить в следующей редакции:</w:t>
      </w:r>
    </w:p>
    <w:p w14:paraId="1EE0A9DB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«3. Осужденный, которому неотбытая часть наказания в виде лишения свободы или принудительных работ заменена ограничением свободы, и осужденный, которому ограничение свободы назначено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в качестве дополнительного вида наказания к лишению свободы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или принудительным работам, освобождаются из учреждения, в котором они отбывали наказание в виде лишения свободы или принудительных работ, и следуют к месту жительства самостоятельно за счет средств федерального бюджета. Администрация указанного учреждения вручает осужденному предписание о выезде к месту жительства с указанием маршрута следования и времени явки в уголовно-исполнительную инспекцию по месту жительства для постановки на учет,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о чем незамедлительно уведомляет в письменной форме указанную уголовно-исполнительную инспекцию, а также потерпевшего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>или его законного представителя при наличии в личном деле осужденного копии определения или постановления суда об уведомлении потерпевшего или его законного представителя.».</w:t>
      </w:r>
    </w:p>
    <w:p w14:paraId="2BE0E743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2) часть вторую статьи 49 изложить в следующей редакции:</w:t>
      </w:r>
    </w:p>
    <w:p w14:paraId="6E14D1B9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«2. В срок ограничения свободы, назначенного в качестве основного вида наказания, засчитывается время содержания осужденного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под стражей в качестве меры пресечения из расчета один день пребывания под стражей за два дня ограничения свободы. При назначении ограничения свободы в качестве дополнительного вида наказания, а также при замене неотбытой части наказания в виде лишения свободы или принудительных работ ограничением свободы срок ограничения свободы исчисляется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со дня освобождения осужденного из исправительного учреждения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lastRenderedPageBreak/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или исправительного центра. При этом время следования осужденного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из исправительного учреждения или исправительного центра к месту жительства или пребывания засчитывается в срок отбывания наказания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>в виде ограничения свободы из расчета один день за один день.».</w:t>
      </w:r>
    </w:p>
    <w:p w14:paraId="30B41B9F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</w:pPr>
    </w:p>
    <w:p w14:paraId="2FBEA4FD" w14:textId="3617235B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</w:pPr>
      <w:r>
        <w:rPr>
          <w:rStyle w:val="pt-a0-000005"/>
          <w:rFonts w:ascii="PT Astra Serif" w:eastAsiaTheme="majorEastAsia" w:hAnsi="PT Astra Serif"/>
          <w:b/>
          <w:bCs/>
          <w:color w:val="000000"/>
          <w:sz w:val="28"/>
          <w:szCs w:val="28"/>
        </w:rPr>
        <w:t>Статья 2</w:t>
      </w:r>
    </w:p>
    <w:p w14:paraId="431E15E3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FCC3E46" w14:textId="77777777" w:rsidR="00E31878" w:rsidRDefault="00E31878" w:rsidP="00E31878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Настоящий Федеральный закон вступает в силу по истечении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>180 дней после дня его официального опубликования.</w:t>
      </w:r>
    </w:p>
    <w:p w14:paraId="68656B5D" w14:textId="77777777" w:rsidR="00E31878" w:rsidRDefault="00E31878" w:rsidP="00E31878">
      <w:pPr>
        <w:pStyle w:val="pt-a-000008"/>
        <w:spacing w:before="0" w:beforeAutospacing="0" w:after="0" w:afterAutospacing="0" w:line="360" w:lineRule="atLeast"/>
        <w:jc w:val="both"/>
        <w:rPr>
          <w:rStyle w:val="pt-a0"/>
          <w:rFonts w:ascii="PT Astra Serif" w:eastAsiaTheme="majorEastAsia" w:hAnsi="PT Astra Serif"/>
          <w:color w:val="000000"/>
        </w:rPr>
      </w:pPr>
    </w:p>
    <w:p w14:paraId="197DDE65" w14:textId="3C1E1055" w:rsidR="00E31878" w:rsidRDefault="00E31878" w:rsidP="00E31878">
      <w:pPr>
        <w:pStyle w:val="pt-a-000008"/>
        <w:spacing w:before="0" w:beforeAutospacing="0" w:after="0" w:afterAutospacing="0" w:line="360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Президент</w:t>
      </w:r>
    </w:p>
    <w:p w14:paraId="0CC98FCD" w14:textId="2E8B69C4" w:rsidR="00E31878" w:rsidRDefault="00E31878" w:rsidP="00E31878">
      <w:pPr>
        <w:pStyle w:val="pt-a-000008"/>
        <w:spacing w:before="0" w:beforeAutospacing="0" w:after="0" w:afterAutospacing="0" w:line="360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Российской Федерации </w:t>
      </w:r>
      <w:r>
        <w:rPr>
          <w:rStyle w:val="pt-a0"/>
          <w:rFonts w:ascii="PT Astra Serif" w:eastAsiaTheme="majorEastAsia" w:hAnsi="PT Astra Serif"/>
          <w:color w:val="000000"/>
        </w:rPr>
        <w:t xml:space="preserve">                                                                                 </w:t>
      </w:r>
      <w:r>
        <w:rPr>
          <w:rStyle w:val="pt-a0"/>
          <w:rFonts w:ascii="PT Astra Serif" w:eastAsiaTheme="majorEastAsia" w:hAnsi="PT Astra Serif"/>
          <w:color w:val="000000"/>
        </w:rPr>
        <w:t>В.</w:t>
      </w:r>
      <w:r>
        <w:rPr>
          <w:rStyle w:val="pt-a0"/>
          <w:rFonts w:ascii="PT Astra Serif" w:eastAsiaTheme="majorEastAsia" w:hAnsi="PT Astra Serif"/>
          <w:color w:val="000000"/>
        </w:rPr>
        <w:t xml:space="preserve">В. </w:t>
      </w:r>
      <w:r>
        <w:rPr>
          <w:rStyle w:val="pt-a0"/>
          <w:rFonts w:ascii="PT Astra Serif" w:eastAsiaTheme="majorEastAsia" w:hAnsi="PT Astra Serif"/>
          <w:color w:val="000000"/>
        </w:rPr>
        <w:t>Путин</w:t>
      </w:r>
    </w:p>
    <w:p w14:paraId="145E8365" w14:textId="77777777" w:rsidR="00C116FD" w:rsidRDefault="00C116FD"/>
    <w:sectPr w:rsidR="00C1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FD"/>
    <w:rsid w:val="00627BA7"/>
    <w:rsid w:val="00C116FD"/>
    <w:rsid w:val="00E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5591"/>
  <w15:chartTrackingRefBased/>
  <w15:docId w15:val="{97D2DD64-E99D-4B0C-8E50-F540EC1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6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6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16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16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6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6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16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16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16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1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1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16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16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16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16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16FD"/>
    <w:rPr>
      <w:b/>
      <w:bCs/>
      <w:smallCaps/>
      <w:color w:val="2F5496" w:themeColor="accent1" w:themeShade="BF"/>
      <w:spacing w:val="5"/>
    </w:rPr>
  </w:style>
  <w:style w:type="paragraph" w:customStyle="1" w:styleId="pt-consplustitlepage">
    <w:name w:val="pt-consplustitlepage"/>
    <w:basedOn w:val="a"/>
    <w:rsid w:val="00E3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">
    <w:name w:val="pt-a0"/>
    <w:basedOn w:val="a0"/>
    <w:rsid w:val="00E31878"/>
  </w:style>
  <w:style w:type="paragraph" w:customStyle="1" w:styleId="pt-consplustitlepage-000001">
    <w:name w:val="pt-consplustitlepage-000001"/>
    <w:basedOn w:val="a"/>
    <w:rsid w:val="00E3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-000005">
    <w:name w:val="pt-a0-000005"/>
    <w:basedOn w:val="a0"/>
    <w:rsid w:val="00E31878"/>
  </w:style>
  <w:style w:type="paragraph" w:customStyle="1" w:styleId="pt-a-000006">
    <w:name w:val="pt-a-000006"/>
    <w:basedOn w:val="a"/>
    <w:rsid w:val="00E3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-000007">
    <w:name w:val="pt-a0-000007"/>
    <w:basedOn w:val="a0"/>
    <w:rsid w:val="00E31878"/>
  </w:style>
  <w:style w:type="paragraph" w:customStyle="1" w:styleId="pt-a-000008">
    <w:name w:val="pt-a-000008"/>
    <w:basedOn w:val="a"/>
    <w:rsid w:val="00E3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2025-01-24T14:18:00Z</dcterms:created>
  <dcterms:modified xsi:type="dcterms:W3CDTF">2025-01-24T14:19:00Z</dcterms:modified>
</cp:coreProperties>
</file>