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17BBF" w14:textId="77777777" w:rsidR="00667367" w:rsidRDefault="00667367" w:rsidP="00667367">
      <w:pPr>
        <w:pStyle w:val="pt-a-000004"/>
        <w:shd w:val="clear" w:color="auto" w:fill="FFFFFF"/>
        <w:spacing w:before="0" w:beforeAutospacing="0" w:after="0" w:afterAutospacing="0" w:line="302" w:lineRule="atLeast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"/>
          <w:rFonts w:ascii="PT Astra Serif" w:hAnsi="PT Astra Serif"/>
          <w:b/>
          <w:bCs/>
          <w:color w:val="000000"/>
          <w:sz w:val="28"/>
          <w:szCs w:val="28"/>
        </w:rPr>
        <w:t>О внесении изменений в Правила внутреннего распорядка следственных изоляторов уголовно-исполнительной системы, утвержденные приказом Минюста России от 04.07.2022 № 110</w:t>
      </w:r>
    </w:p>
    <w:p w14:paraId="29B53018" w14:textId="77777777" w:rsidR="00667367" w:rsidRDefault="00667367" w:rsidP="00667367">
      <w:pPr>
        <w:pStyle w:val="pt-a-000006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-000007"/>
          <w:rFonts w:ascii="PT Astra Serif" w:hAnsi="PT Astra Serif"/>
          <w:color w:val="000000"/>
          <w:sz w:val="28"/>
          <w:szCs w:val="28"/>
        </w:rPr>
        <w:t xml:space="preserve">В соответствии со статьей 16 Федерального закона от 15.07.1995 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pt-a0-000008"/>
          <w:color w:val="000000"/>
          <w:sz w:val="28"/>
          <w:szCs w:val="28"/>
        </w:rPr>
        <w:t>‎</w:t>
      </w:r>
      <w:r>
        <w:rPr>
          <w:rStyle w:val="pt-a0-000007"/>
          <w:rFonts w:ascii="PT Astra Serif" w:hAnsi="PT Astra Serif"/>
          <w:color w:val="000000"/>
          <w:sz w:val="28"/>
          <w:szCs w:val="28"/>
        </w:rPr>
        <w:t xml:space="preserve">№ 103-ФЗ «О содержании под стражей подозреваемых и обвиняемых 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pt-a0-000008"/>
          <w:color w:val="000000"/>
          <w:sz w:val="28"/>
          <w:szCs w:val="28"/>
        </w:rPr>
        <w:t>‎</w:t>
      </w:r>
      <w:r>
        <w:rPr>
          <w:rStyle w:val="pt-a0-000007"/>
          <w:rFonts w:ascii="PT Astra Serif" w:hAnsi="PT Astra Serif"/>
          <w:color w:val="000000"/>
          <w:sz w:val="28"/>
          <w:szCs w:val="28"/>
        </w:rPr>
        <w:t xml:space="preserve">в совершении преступлений», статьей 1 Федерального закона от 22.06.2024 № 153-ФЗ «О внесении изменения в статью 77.1 Уголовно-исполнительного кодекса Российской Федерации», подпунктом 9 пункта 2, подпунктом 8 пункта 19 Положения о Министерстве юстиции Российской Федерации, утвержденного Указом Президента Российской Федерации 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pt-a0-000008"/>
          <w:color w:val="000000"/>
          <w:sz w:val="28"/>
          <w:szCs w:val="28"/>
        </w:rPr>
        <w:t>‎</w:t>
      </w:r>
      <w:r>
        <w:rPr>
          <w:rStyle w:val="pt-a0-000007"/>
          <w:rFonts w:ascii="PT Astra Serif" w:hAnsi="PT Astra Serif"/>
          <w:color w:val="000000"/>
          <w:sz w:val="28"/>
          <w:szCs w:val="28"/>
        </w:rPr>
        <w:t xml:space="preserve">от 13.01.2023 № 10, п р и к а з ы в а ю: </w:t>
      </w:r>
    </w:p>
    <w:p w14:paraId="2702DD2A" w14:textId="77777777" w:rsidR="00667367" w:rsidRDefault="00667367" w:rsidP="00667367">
      <w:pPr>
        <w:pStyle w:val="pt-a-000009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-000007"/>
          <w:rFonts w:ascii="PT Astra Serif" w:hAnsi="PT Astra Serif"/>
          <w:color w:val="000000"/>
          <w:sz w:val="28"/>
          <w:szCs w:val="28"/>
        </w:rPr>
        <w:t xml:space="preserve">1. Внести изменения в Правила внутреннего распорядка следственных изоляторов уголовно-исполнительной системы, утвержденные приказом Минюста России от 04.07.2022 № 110 (зарегистрирован Минюстом России 05.07.2022, регистрационный 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pt-a0-000008"/>
          <w:color w:val="000000"/>
          <w:sz w:val="28"/>
          <w:szCs w:val="28"/>
        </w:rPr>
        <w:t>‎</w:t>
      </w:r>
      <w:r>
        <w:rPr>
          <w:rStyle w:val="pt-a0-000007"/>
          <w:rFonts w:ascii="PT Astra Serif" w:hAnsi="PT Astra Serif"/>
          <w:color w:val="000000"/>
          <w:sz w:val="28"/>
          <w:szCs w:val="28"/>
        </w:rPr>
        <w:t xml:space="preserve">№ 69157), с изменениями, внесенными приказами Минюста России 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pt-a0-000008"/>
          <w:color w:val="000000"/>
          <w:sz w:val="28"/>
          <w:szCs w:val="28"/>
        </w:rPr>
        <w:t>‎</w:t>
      </w:r>
      <w:r>
        <w:rPr>
          <w:rStyle w:val="pt-a0-000007"/>
          <w:rFonts w:ascii="PT Astra Serif" w:hAnsi="PT Astra Serif"/>
          <w:color w:val="000000"/>
          <w:sz w:val="28"/>
          <w:szCs w:val="28"/>
        </w:rPr>
        <w:t xml:space="preserve">от 03.04.2023 № 58 (зарегистрирован Минюстом России 04.04.2023, регистрационный № 72864), от 09.08.2023 № 210 (зарегистрирован Минюстом России 15.08.2023, регистрационный № 74797), от 23.08.2023 № 221 (зарегистрирован Минюстом России 24.08.2023, регистрационный 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pt-a0-000008"/>
          <w:color w:val="000000"/>
          <w:sz w:val="28"/>
          <w:szCs w:val="28"/>
        </w:rPr>
        <w:t>‎</w:t>
      </w:r>
      <w:r>
        <w:rPr>
          <w:rStyle w:val="pt-a0-000007"/>
          <w:rFonts w:ascii="PT Astra Serif" w:hAnsi="PT Astra Serif"/>
          <w:color w:val="000000"/>
          <w:sz w:val="28"/>
          <w:szCs w:val="28"/>
        </w:rPr>
        <w:t xml:space="preserve">№ 74942), от 29.11.2023 № 352 (зарегистрирован Минюстом России 30.11.2023, регистрационный № 76184) и от 08.08.2024 № 246 (зарегистрирован Минюстом России 12.08.2024, регистрационный 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pt-a0-000008"/>
          <w:color w:val="000000"/>
          <w:sz w:val="28"/>
          <w:szCs w:val="28"/>
        </w:rPr>
        <w:t>‎</w:t>
      </w:r>
      <w:r>
        <w:rPr>
          <w:rStyle w:val="pt-a0-000007"/>
          <w:rFonts w:ascii="PT Astra Serif" w:hAnsi="PT Astra Serif"/>
          <w:color w:val="000000"/>
          <w:sz w:val="28"/>
          <w:szCs w:val="28"/>
        </w:rPr>
        <w:t xml:space="preserve">№ 79124), согласно </w:t>
      </w:r>
      <w:hyperlink r:id="rId4" w:history="1">
        <w:r>
          <w:rPr>
            <w:rStyle w:val="pt-a0-000007"/>
            <w:rFonts w:ascii="PT Astra Serif" w:hAnsi="PT Astra Serif"/>
            <w:color w:val="0000FF"/>
            <w:sz w:val="28"/>
            <w:szCs w:val="28"/>
            <w:u w:val="single"/>
          </w:rPr>
          <w:t>приложению</w:t>
        </w:r>
      </w:hyperlink>
      <w:r>
        <w:rPr>
          <w:rStyle w:val="pt-a0-000007"/>
          <w:rFonts w:ascii="PT Astra Serif" w:hAnsi="PT Astra Serif"/>
          <w:color w:val="000000"/>
          <w:sz w:val="28"/>
          <w:szCs w:val="28"/>
        </w:rPr>
        <w:t xml:space="preserve"> к настоящему приказу.</w:t>
      </w:r>
    </w:p>
    <w:p w14:paraId="33EB62EF" w14:textId="77777777" w:rsidR="00667367" w:rsidRDefault="00667367" w:rsidP="00667367">
      <w:pPr>
        <w:pStyle w:val="pt-a-000009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-000007"/>
          <w:rFonts w:ascii="PT Astra Serif" w:hAnsi="PT Astra Serif"/>
          <w:color w:val="000000"/>
          <w:sz w:val="28"/>
          <w:szCs w:val="28"/>
        </w:rPr>
        <w:t>2.  Настоящий приказ вступает в силу с 20.12.2024.</w:t>
      </w:r>
    </w:p>
    <w:p w14:paraId="683F3A05" w14:textId="77777777" w:rsidR="00667367" w:rsidRDefault="00667367" w:rsidP="00667367">
      <w:pPr>
        <w:pStyle w:val="pt-a-000012"/>
        <w:shd w:val="clear" w:color="auto" w:fill="FFFFFF"/>
        <w:spacing w:before="0" w:beforeAutospacing="0" w:after="0" w:afterAutospacing="0" w:line="302" w:lineRule="atLeast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-000013"/>
          <w:rFonts w:ascii="PT Astra Serif" w:hAnsi="PT Astra Serif"/>
          <w:color w:val="000000"/>
          <w:sz w:val="28"/>
          <w:szCs w:val="28"/>
        </w:rPr>
        <w:t xml:space="preserve">Министр </w:t>
      </w:r>
      <w:r>
        <w:rPr>
          <w:rStyle w:val="pt-000014"/>
          <w:rFonts w:ascii="PT Astra Serif" w:hAnsi="PT Astra Serif"/>
          <w:color w:val="000000"/>
          <w:sz w:val="28"/>
          <w:szCs w:val="28"/>
        </w:rPr>
        <w:t>        </w:t>
      </w:r>
      <w:r>
        <w:rPr>
          <w:rStyle w:val="pt-a0-000007"/>
          <w:rFonts w:ascii="PT Astra Serif" w:hAnsi="PT Astra Serif"/>
          <w:color w:val="000000"/>
          <w:sz w:val="28"/>
          <w:szCs w:val="28"/>
        </w:rPr>
        <w:t xml:space="preserve"> К.А. Чуйченко</w:t>
      </w:r>
    </w:p>
    <w:p w14:paraId="58F59326" w14:textId="77777777" w:rsidR="00F07F81" w:rsidRDefault="00F07F81"/>
    <w:sectPr w:rsidR="00F0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81"/>
    <w:rsid w:val="00667367"/>
    <w:rsid w:val="007B25E0"/>
    <w:rsid w:val="00F0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6EAB8-30AB-4A4A-9783-BF2E7AFE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04">
    <w:name w:val="pt-a-000004"/>
    <w:basedOn w:val="a"/>
    <w:rsid w:val="0066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">
    <w:name w:val="pt-a0"/>
    <w:basedOn w:val="a0"/>
    <w:rsid w:val="00667367"/>
  </w:style>
  <w:style w:type="paragraph" w:customStyle="1" w:styleId="pt-a-000006">
    <w:name w:val="pt-a-000006"/>
    <w:basedOn w:val="a"/>
    <w:rsid w:val="0066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-000007">
    <w:name w:val="pt-a0-000007"/>
    <w:basedOn w:val="a0"/>
    <w:rsid w:val="00667367"/>
  </w:style>
  <w:style w:type="character" w:customStyle="1" w:styleId="pt-a0-000008">
    <w:name w:val="pt-a0-000008"/>
    <w:basedOn w:val="a0"/>
    <w:rsid w:val="00667367"/>
  </w:style>
  <w:style w:type="paragraph" w:customStyle="1" w:styleId="pt-a-000009">
    <w:name w:val="pt-a-000009"/>
    <w:basedOn w:val="a"/>
    <w:rsid w:val="0066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t-a-000012">
    <w:name w:val="pt-a-000012"/>
    <w:basedOn w:val="a"/>
    <w:rsid w:val="0066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-000013">
    <w:name w:val="pt-a0-000013"/>
    <w:basedOn w:val="a0"/>
    <w:rsid w:val="00667367"/>
  </w:style>
  <w:style w:type="character" w:customStyle="1" w:styleId="pt-000014">
    <w:name w:val="pt-000014"/>
    <w:basedOn w:val="a0"/>
    <w:rsid w:val="00667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2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31EE7A27E4AAB56D0F94BC0A30EA39FA8F59F9EF38F5584169BC844A7F2BD422A5DD7FCD432C0B61D6CF3E6A53240CB7561C607D7C8E688GAZ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2</cp:revision>
  <dcterms:created xsi:type="dcterms:W3CDTF">2024-11-16T06:38:00Z</dcterms:created>
  <dcterms:modified xsi:type="dcterms:W3CDTF">2024-11-16T06:39:00Z</dcterms:modified>
</cp:coreProperties>
</file>