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D8B9" w14:textId="77777777" w:rsidR="00376A75" w:rsidRPr="00376A75" w:rsidRDefault="00376A75" w:rsidP="00376A75">
      <w:pPr>
        <w:shd w:val="clear" w:color="auto" w:fill="FFFFFF"/>
        <w:spacing w:after="0" w:line="302" w:lineRule="atLeast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6A7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Порядка конвоирования по плановым маршрутам содержащихся в учреждениях уголовно-исполнительной системы осужденных и лиц, заключенных под стражу, специальными подразделениями уголовно-исполнительной системы </w:t>
      </w:r>
      <w:r w:rsidRPr="00376A7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76A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‎</w:t>
      </w:r>
      <w:r w:rsidRPr="00376A7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 конвоированию</w:t>
      </w:r>
    </w:p>
    <w:p w14:paraId="50BAF684" w14:textId="77777777" w:rsidR="00376A75" w:rsidRPr="00376A75" w:rsidRDefault="00376A75" w:rsidP="00376A75">
      <w:pPr>
        <w:shd w:val="clear" w:color="auto" w:fill="FFFFFF"/>
        <w:spacing w:after="0" w:line="360" w:lineRule="atLeast"/>
        <w:ind w:firstLine="706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6A7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частью второй статьи 12 Закона Российской Федерации от 21.07.1993 № 5473-1 «Об учреждениях и органах уголовно- исполнительной системы Российской Федерации», подпунктом 9 пункта 2 Положения о Министерстве юстиции Российской Федерации, утвержденного Указом Президента Российской Федерации от 13.01.2023 № 10, п р и к а з ы в а ю:</w:t>
      </w:r>
    </w:p>
    <w:p w14:paraId="2F900078" w14:textId="77777777" w:rsidR="00376A75" w:rsidRPr="00376A75" w:rsidRDefault="00376A75" w:rsidP="00376A75">
      <w:pPr>
        <w:shd w:val="clear" w:color="auto" w:fill="FFFFFF"/>
        <w:spacing w:after="0" w:line="360" w:lineRule="atLeast"/>
        <w:ind w:firstLine="706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6A7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1.Утвердить прилагаемый Порядок конвоирования по плановым маршрутам содержащихся в учреждениях уголовно-исполнительной системы осужденных и лиц, заключенных под стражу, специальными подразделениями уголовно-исполнительной системы по конвоированию.</w:t>
      </w:r>
    </w:p>
    <w:p w14:paraId="426EBF41" w14:textId="77777777" w:rsidR="00376A75" w:rsidRPr="00376A75" w:rsidRDefault="00376A75" w:rsidP="00376A75">
      <w:pPr>
        <w:shd w:val="clear" w:color="auto" w:fill="FFFFFF"/>
        <w:spacing w:after="0" w:line="360" w:lineRule="atLeast"/>
        <w:ind w:firstLine="706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6A7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2.Контроль за исполнением настоящего приказа возложить </w:t>
      </w:r>
      <w:r w:rsidRPr="00376A7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76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‎</w:t>
      </w:r>
      <w:r w:rsidRPr="00376A7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на заместителя Министра В.Л. Вуколова.</w:t>
      </w:r>
    </w:p>
    <w:p w14:paraId="2DABFB47" w14:textId="77777777" w:rsidR="00376A75" w:rsidRPr="00376A75" w:rsidRDefault="00376A75" w:rsidP="00376A75">
      <w:pPr>
        <w:shd w:val="clear" w:color="auto" w:fill="FFFFFF"/>
        <w:spacing w:after="0" w:line="360" w:lineRule="atLeast"/>
        <w:ind w:left="1066" w:hanging="360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6A7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3.Настоящий приказ вступает в силу с 01.01.2025.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376A75" w:rsidRPr="00376A75" w14:paraId="18173219" w14:textId="77777777" w:rsidTr="00376A7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A464" w14:textId="77777777" w:rsidR="00376A75" w:rsidRPr="00376A75" w:rsidRDefault="00376A75" w:rsidP="00376A75">
            <w:pPr>
              <w:spacing w:after="0" w:line="360" w:lineRule="atLeast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6A75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  <w14:ligatures w14:val="none"/>
              </w:rPr>
              <w:t>Министр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62C1" w14:textId="77777777" w:rsidR="00376A75" w:rsidRPr="00376A75" w:rsidRDefault="00376A75" w:rsidP="00376A75">
            <w:pPr>
              <w:spacing w:after="0" w:line="360" w:lineRule="atLeast"/>
              <w:jc w:val="right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6A75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  <w14:ligatures w14:val="none"/>
              </w:rPr>
              <w:t>К.А. Чуйченко</w:t>
            </w:r>
          </w:p>
        </w:tc>
      </w:tr>
    </w:tbl>
    <w:p w14:paraId="4CE9B476" w14:textId="77777777" w:rsidR="00376A75" w:rsidRPr="00376A75" w:rsidRDefault="00376A75" w:rsidP="00376A75">
      <w:pPr>
        <w:shd w:val="clear" w:color="auto" w:fill="FFFFFF"/>
        <w:spacing w:after="0" w:line="216" w:lineRule="atLeast"/>
        <w:rPr>
          <w:rFonts w:ascii="PT Astra Serif" w:eastAsia="Times New Roman" w:hAnsi="PT Astra Serif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76A75">
        <w:rPr>
          <w:rFonts w:ascii="PT Astra Serif" w:eastAsia="Times New Roman" w:hAnsi="PT Astra Serif" w:cs="Times New Roman"/>
          <w:color w:val="000000"/>
          <w:kern w:val="0"/>
          <w:sz w:val="20"/>
          <w:szCs w:val="20"/>
          <w:lang w:eastAsia="ru-RU"/>
          <w14:ligatures w14:val="none"/>
        </w:rPr>
        <w:t>М.А. Кондрашова</w:t>
      </w:r>
    </w:p>
    <w:p w14:paraId="3CBCE25E" w14:textId="77777777" w:rsidR="00376A75" w:rsidRPr="00376A75" w:rsidRDefault="00376A75" w:rsidP="00376A75">
      <w:pPr>
        <w:shd w:val="clear" w:color="auto" w:fill="FFFFFF"/>
        <w:spacing w:after="0" w:line="216" w:lineRule="atLeast"/>
        <w:rPr>
          <w:rFonts w:ascii="PT Astra Serif" w:eastAsia="Times New Roman" w:hAnsi="PT Astra Serif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76A75">
        <w:rPr>
          <w:rFonts w:ascii="PT Astra Serif" w:eastAsia="Times New Roman" w:hAnsi="PT Astra Serif" w:cs="Times New Roman"/>
          <w:color w:val="000000"/>
          <w:kern w:val="0"/>
          <w:sz w:val="20"/>
          <w:szCs w:val="20"/>
          <w:lang w:eastAsia="ru-RU"/>
          <w14:ligatures w14:val="none"/>
        </w:rPr>
        <w:t>(800) 303-30-03, доб. 99-3436</w:t>
      </w:r>
    </w:p>
    <w:p w14:paraId="066DBEA8" w14:textId="77777777" w:rsidR="00E40D4A" w:rsidRDefault="00E40D4A"/>
    <w:sectPr w:rsidR="00E4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4A"/>
    <w:rsid w:val="00376A75"/>
    <w:rsid w:val="00AF1C3D"/>
    <w:rsid w:val="00E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7A36-192D-40E9-8435-61DBBE85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2024-07-10T09:12:00Z</dcterms:created>
  <dcterms:modified xsi:type="dcterms:W3CDTF">2024-07-10T09:14:00Z</dcterms:modified>
</cp:coreProperties>
</file>