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E14F" w14:textId="77777777" w:rsidR="00795BA5" w:rsidRPr="001F6933" w:rsidRDefault="00795BA5" w:rsidP="00795BA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Порядок проведения судебно-психиатрической экспертизы</w:t>
      </w: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br/>
        <w:t>(утв. </w:t>
      </w:r>
      <w:hyperlink r:id="rId4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30"/>
            <w:szCs w:val="30"/>
            <w:lang w:eastAsia="ru-RU"/>
            <w14:ligatures w14:val="none"/>
          </w:rPr>
          <w:t>приказом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 Министерства здравоохранения РФ от 12 января 2017 г. N 3н)</w:t>
      </w:r>
    </w:p>
    <w:p w14:paraId="0D158BD0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0EA1648F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1. Настоящий Порядок устанавливает правила проведения судебно-психиатрической экспертизы в государственных судебно-психиатрических экспертных учреждениях либо специализированных судебно-психиатрических экспертных подразделениях, имеющих лицензию на осуществление медицинской деятельности по соответствующим работам (услугам) (далее - ГСПЭУ).</w:t>
      </w:r>
    </w:p>
    <w:p w14:paraId="609B8C0D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2. Основаниями производства судебно-психиатрической экспертизы в ГСПЭУ являются определение суда, постановления судьи, лица, производящего дознание, следователя</w:t>
      </w:r>
      <w:hyperlink r:id="rId5" w:anchor="block_1111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*(1)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A58C136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3. Руководитель ГСПЭУ по получении постановления или определения о назначении судебно-психиатрической экспертизы в ГСПЭУ поручает ее производство конкретному эксперту или комиссии экспертов, которые обладают специальными знаниями в объеме, требуемом для ответов на поставленные вопросы</w:t>
      </w:r>
      <w:hyperlink r:id="rId6" w:anchor="block_2222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*(2)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9F92370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4. В составе комиссии экспертов, которой поручено производство судебно-психиатрической экспертизы, каждый эксперт независимо и самостоятельно проводит исследования, оценивает результаты, полученные им лично и другими экспертами, и формулирует выводы по поставленным вопросам в пределах своих специальных знаний. Один из экспертов указанной комиссии может выполнять роль эксперта-организатора</w:t>
      </w:r>
      <w:hyperlink r:id="rId7" w:anchor="block_3333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*(3)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5D14BF6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5. Производство судебно-психиатрической экспертизы осуществляется в виде:</w:t>
      </w:r>
    </w:p>
    <w:p w14:paraId="795C191F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а) однородной амбулаторной судебно-психиатрической экспертизы;</w:t>
      </w:r>
    </w:p>
    <w:p w14:paraId="5D3CA4BC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б) комплексной амбулаторной судебно-психиатрической экспертизы (живых лиц и заочной, в том числе посмертной, по медицинским документам и иным материалам), включая психолого-психиатрическую и </w:t>
      </w:r>
      <w:proofErr w:type="spellStart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сексолого</w:t>
      </w:r>
      <w:proofErr w:type="spellEnd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-психиатрическую;</w:t>
      </w:r>
    </w:p>
    <w:p w14:paraId="7A889E7A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в) однородной стационарной судебно-психиатрической экспертизы;</w:t>
      </w:r>
    </w:p>
    <w:p w14:paraId="6634BAE2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г) комплексной стационарной судебно-психиатрической экспертизы в том числе психолого-психиатрической, </w:t>
      </w:r>
      <w:proofErr w:type="spellStart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сексолого</w:t>
      </w:r>
      <w:proofErr w:type="spellEnd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-психиатрической.</w:t>
      </w:r>
    </w:p>
    <w:p w14:paraId="0FF26704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6. Производство амбулаторной судебно-психиатрической экспертизы начинается с момента изучения экспертами или комиссией экспертов предоставленных им объектов исследования и материалов дела.</w:t>
      </w:r>
    </w:p>
    <w:p w14:paraId="6166C20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7. Производство стационарной судебно-психиатрической экспертизы начинается с момента помещения лица, в отношении которого производится данная </w:t>
      </w: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lastRenderedPageBreak/>
        <w:t>экспертиза, в медицинскую организацию, оказывающую психиатрическую помощь в стационарных условиях.</w:t>
      </w:r>
    </w:p>
    <w:p w14:paraId="3E2F05AD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8. Производство судебно-психиатрической экспертизы включает три этапа:</w:t>
      </w:r>
    </w:p>
    <w:p w14:paraId="2CF983F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а) установление диагноза психического расстройства и его нозологической принадлежности (первый этап);</w:t>
      </w:r>
    </w:p>
    <w:p w14:paraId="7B490E9E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б) судебно-психиатрическая оценка выявленного психического расстройства с целью решения экспертных вопросов (второй этап);</w:t>
      </w:r>
    </w:p>
    <w:p w14:paraId="3CC2CCD1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в) подготовка заключения, содержащего ответы на вопросы, поставленные судом, судьей, лицом, производящим дознание, следователем (третий этап).</w:t>
      </w:r>
    </w:p>
    <w:p w14:paraId="18384CDD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9. Первый и второй этапы производства судебно-психиатрической экспертизы включают:</w:t>
      </w:r>
    </w:p>
    <w:p w14:paraId="42E97315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а) психиатрическое исследование;</w:t>
      </w:r>
    </w:p>
    <w:p w14:paraId="10F0BA55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б) патопсихологическое (экспериментально-психологическое) исследование;</w:t>
      </w:r>
    </w:p>
    <w:p w14:paraId="7E291037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в) сексологическое исследование (при производстве комплексной судебно-психиатрической экспертизы).</w:t>
      </w:r>
    </w:p>
    <w:p w14:paraId="085FF6CF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10. Психиатрическое исследование включает:</w:t>
      </w:r>
    </w:p>
    <w:p w14:paraId="648C1B2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а) сбор объективного анамнеза, включая данные о наследственной отягощенности психическими расстройствами, об особенностях психического развития, о семейном и социальном статусе, об особенностях реагирования на различные жизненные ситуации, о психических травмах, об особенностях психического состояния и поведения во время производства судебно-психиатрической экспертизы и в период действий, по поводу которых ведется производство по данному делу;</w:t>
      </w:r>
    </w:p>
    <w:p w14:paraId="6DFB34C2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б) сбор субъективного анамнеза, включая опрос с целью выявления клинических фактов, определяющих психическое состояние лица, в отношении которого производится судебно-психиатрическая экспертиза. Во время сбора субъективного анамнеза оцениваются особенности внешнего вида, мимики, движения и речи лица, в отношении которого производится судебно-психиатрическая экспертиза, а также его манера держаться во время обследования. При выявлении кратковременных отключений сознания описывается их длительность, внешние проявления (побледнение кожных покровов, наличие дополнительных движений) для уточнения характера патологического состояния;</w:t>
      </w:r>
    </w:p>
    <w:p w14:paraId="5923E525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в) клиническое (психопатологическое) исследование, включая анализ письменной продукции, различных видов художественной и творческой </w:t>
      </w: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lastRenderedPageBreak/>
        <w:t>деятельности лица, в отношении которого производится судебно-психиатрическая экспертиза, а также сведений, полученных из дневниковых записей наблюдения за ним медицинских работников (при производстве стационарной судебно-психиатрической экспертизы);</w:t>
      </w:r>
    </w:p>
    <w:p w14:paraId="511AA138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г) </w:t>
      </w:r>
      <w:proofErr w:type="spellStart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физикальное</w:t>
      </w:r>
      <w:proofErr w:type="spellEnd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 исследование, включающее соматическое и неврологическое обследование лица, в отношении которого производится судебно-психиатрическая экспертиза.</w:t>
      </w:r>
    </w:p>
    <w:p w14:paraId="05A7C6F3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Соматическое обследование включает в том числе:</w:t>
      </w:r>
    </w:p>
    <w:p w14:paraId="10881772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оценку цвета кожных покровов, выявление следов повреждений, в том числе </w:t>
      </w:r>
      <w:proofErr w:type="spellStart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самопорезов</w:t>
      </w:r>
      <w:proofErr w:type="spellEnd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 (с учетом их давности), расположения и особенностей татуировок;</w:t>
      </w:r>
    </w:p>
    <w:p w14:paraId="4FF8289C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осмотр волосистой части головы для выявления рубцов и шрамов после перенесенных травм;</w:t>
      </w:r>
    </w:p>
    <w:p w14:paraId="7E3ACB59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выявление следов инъекций различной давности;</w:t>
      </w:r>
    </w:p>
    <w:p w14:paraId="30981E01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осмотр слизистой полости рта и языка (рубцы, наличие следов прикусов); исследование органов дыхания (осмотр, перкуссия, аускультация); исследование сердечно-сосудистой системы (осмотр, перкуссия, аускультация, измерение частоты пульса и артериального давления);</w:t>
      </w:r>
    </w:p>
    <w:p w14:paraId="56C3CBD4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желудочно-кишечного тракта (пальпация живота, определение границ и плотности печени методом перкуссии);</w:t>
      </w:r>
    </w:p>
    <w:p w14:paraId="306F5816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мочеполовой системы.</w:t>
      </w:r>
    </w:p>
    <w:p w14:paraId="3A931630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Неврологическое обследование включает:</w:t>
      </w:r>
    </w:p>
    <w:p w14:paraId="37C7133E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определение функций черепно-мозговых нервов;</w:t>
      </w:r>
    </w:p>
    <w:p w14:paraId="6B3A0943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определение рефлексов и их изменений;</w:t>
      </w:r>
    </w:p>
    <w:p w14:paraId="2C824414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определение экстрапирамидных нарушений;</w:t>
      </w:r>
    </w:p>
    <w:p w14:paraId="1C7A8D1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определение мозжечковой патологии и расстройств координации движений;</w:t>
      </w:r>
    </w:p>
    <w:p w14:paraId="2484167C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определение чувствительности и ее нарушений;</w:t>
      </w:r>
    </w:p>
    <w:p w14:paraId="7A5F4612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определение расстройств функций вегетативной нервной системы;</w:t>
      </w:r>
    </w:p>
    <w:p w14:paraId="34101521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определение расстройств высших мозговых функций;</w:t>
      </w:r>
    </w:p>
    <w:p w14:paraId="68075EBD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д) функциональное исследование и консультация врачей-специалистов</w:t>
      </w:r>
      <w:hyperlink r:id="rId8" w:anchor="block_4444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*(4)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DCA6AFF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lastRenderedPageBreak/>
        <w:t>11. Патопсихологическое (экспериментально-психологическое) исследование включает:</w:t>
      </w:r>
    </w:p>
    <w:p w14:paraId="5977BFE2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умственной работоспособности и внимания (не менее двух методик);</w:t>
      </w:r>
    </w:p>
    <w:p w14:paraId="620915B2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памяти (не менее двух методик);</w:t>
      </w:r>
    </w:p>
    <w:p w14:paraId="11922A47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ассоциативной сферы (не менее двух методик);</w:t>
      </w:r>
    </w:p>
    <w:p w14:paraId="2F6CACC0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мыслительной деятельности (не менее трех методик);</w:t>
      </w:r>
    </w:p>
    <w:p w14:paraId="772C1C1C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индивидуально-психологических особенностей (не менее двух методик);</w:t>
      </w:r>
    </w:p>
    <w:p w14:paraId="723F609F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общего уровня развития познавательной деятельности (не менее двух методик);</w:t>
      </w:r>
    </w:p>
    <w:p w14:paraId="046A96BF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исследование организации интеллектуальной деятельности, конструктивного праксиса, обучаемости</w:t>
      </w:r>
      <w:hyperlink r:id="rId9" w:anchor="block_5555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*(5)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(не менее двух методик).</w:t>
      </w:r>
    </w:p>
    <w:p w14:paraId="0825CEE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12. Сексологическое исследование включает оценку своевременности и соответствия половой принадлежности различных проявлений сексуального развития в психической сфере и на соматическом уровне.</w:t>
      </w:r>
    </w:p>
    <w:p w14:paraId="2D7FC352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13. Первый и второй этапы производства амбулаторной судебно-психиатрической экспертизы завершаются не позднее 20 дней со дня начала амбулаторной судебно-психиатрической экспертизы.</w:t>
      </w:r>
    </w:p>
    <w:p w14:paraId="1974F23D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 указанный срок не входит время, затраченное на предоставление эксперту или комиссии экспертов дополнительных материалов (по ходатайству эксперта или комиссии экспертов), и время, связанное с переносом экспертного исследования из-за несвоевременного прибытия лица, в отношении которого производится экспертиза.</w:t>
      </w:r>
    </w:p>
    <w:p w14:paraId="367DD2A5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14. Первый и второй этапы производства стационарной судебно-психиатрической экспертизы завершаются не позднее 30 дней со дня начала стационарной судебно-психиатрической экспертизы.</w:t>
      </w:r>
    </w:p>
    <w:p w14:paraId="1406DE88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 случае необходимости по мотивированному ходатайству эксперта или комиссии экспертов срок пребывания лица, в отношении которого производится стационарная судебно-психиатрическая экспертиза, в медицинской организации, оказывающей психиатрическую помощь в стационарных условиях, может быть продлен судом по месту нахождения указанной медицинской организации еще на 30 дней.</w:t>
      </w:r>
    </w:p>
    <w:p w14:paraId="6693D208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В исключительных случаях в том же порядке возможно повторное продление срока пребывания лица, в отношении которого производится стационарная </w:t>
      </w: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lastRenderedPageBreak/>
        <w:t>судебно-психиатрическая экспертиза, в медицинской организации, оказывающей психиатрическую помощь в стационарных условиях. При этом общий срок пребывания лица в указанной медицинской организации при производстве одной судебно-психиатрической экспертизы не может превышать 90 дней</w:t>
      </w:r>
      <w:hyperlink r:id="rId10" w:anchor="block_6666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*(6)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FED79D0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Производство стационарной судебно-психиатрической экспертизы может быть приостановлено на срок, необходимый для оказания лицу, в отношении которого производится судебно-психиатрическая экспертиза, специализированной медицинской помощи в экстренной и неотложной формах в стационарных условиях.</w:t>
      </w:r>
    </w:p>
    <w:p w14:paraId="6466F288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15. Третий этап производства судебно-психиатрической экспертизы включает подготовку заключения, содержащего ответы на вопросы, поставленные судом, судьей, лицом, производящим дознание, следователем (далее - заключение)</w:t>
      </w:r>
      <w:hyperlink r:id="rId11" w:anchor="block_7777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*(7)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C7340A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16. Заключение составляется не позднее 10 рабочих дней после окончания первого и второго этапа производства судебно-психиатрической экспертизы.</w:t>
      </w:r>
    </w:p>
    <w:p w14:paraId="4C84C43A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17. В заключении экспертов, участвующих в производстве комплексной судебно-психиатрической экспертизы, указывается, какие исследования и в каком объеме провел каждый эксперт, какие факты он установил и к каким выводам пришел. Каждый эксперт, участвующий в производстве комплексной судебно-психиатрической экспертизы, подписывает ту часть заключения, которая содержит описание проведенных им исследований, и несет за нее ответственность.</w:t>
      </w:r>
    </w:p>
    <w:p w14:paraId="1C68B253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Общий вывод делают эксперты, компетентные в оценке полученных результатов и формулировании данного вывода. Если основанием общего вывода являются факты, установленные одним или несколькими экспертами, это должно быть указано в заключении. В случае возникновения разногласий между экспертами каждый из них или эксперт, который не согласен с другими, дает отдельное заключение</w:t>
      </w:r>
      <w:hyperlink r:id="rId12" w:anchor="block_8888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*(8)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78DD80A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18. Если по одним вопросам эксперт или комиссия экспертов могут дать ответы, а по другим имеются основания для сообщения о невозможности дать заключение, то составляется заключение, в котором наряду с экспертными ответами на вопросы, поставленные судом, судьей, лицом, производящим дознание, следователем, приводятся основания, по которым невозможно дать ответ на некоторые из поставленных вопросов.</w:t>
      </w:r>
    </w:p>
    <w:p w14:paraId="17A5F930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19. Заключение подписывается экспертом или комиссией экспертов и удостоверяется печатью ГСПЭУ.</w:t>
      </w:r>
    </w:p>
    <w:p w14:paraId="55555C29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20. Заключение составляется в 3 экземплярах, первый из которых направляется органу (лицу), назначившему судебно-психиатрическую экспертизу, а два других остаются в ГСПЭУ.</w:t>
      </w:r>
    </w:p>
    <w:p w14:paraId="46BD73CD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Один из них хранится в медицинской карте пациента, получившего медицинскую помощь в амбулаторных условиях, или в медицинской карте стационарного больного, второй - в архиве ГСПЭУ.</w:t>
      </w:r>
    </w:p>
    <w:p w14:paraId="6D105051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lastRenderedPageBreak/>
        <w:t>21. Материалы дела возвращаются органу (лицу), назначившему судебно-психиатрическую экспертизу, вместе с заключением.</w:t>
      </w:r>
    </w:p>
    <w:p w14:paraId="25E63341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Иной порядок возвращения материалов дела возможен только на основании запроса органа (лица), назначившего судебно-психиатрическую экспертизу, и соответствующего решения руководителя ГСПЭУ.</w:t>
      </w:r>
    </w:p>
    <w:p w14:paraId="0B4919F6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22. Амбулаторная и стационарная судебно-психиатрические экспертизы осуществляются экспертами во взаимодействии с иными врачами-специалистами.</w:t>
      </w:r>
    </w:p>
    <w:p w14:paraId="0E75A193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23. С целью решения вопроса о наличии (отсутствии) у лица, в отношении которого производится судебно-психиатрическая экспертиза, психического расстройства и расстройства поведения, связанного с употреблением психоактивных веществ, эксперт (комиссия экспертов) может взаимодействовать с врачом-психиатром-наркологом.</w:t>
      </w:r>
    </w:p>
    <w:p w14:paraId="51C44883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24. Производство амбулаторной судебно-психиатрической экспертизы осуществляется в отделении амбулаторной судебно-психиатрической экспертизы медицинской организации в соответствии с </w:t>
      </w:r>
      <w:hyperlink r:id="rId13" w:anchor="block_10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приложениями N 1-3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к настоящему Порядку.</w:t>
      </w:r>
    </w:p>
    <w:p w14:paraId="721EA7B2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25. Производство стационарной судебно-психиатрической экспертизы осуществляется в отделении стационарной судебно-психиатрической экспертизы для лиц, не содержащихся под стражей, и отделении стационарной судебно-психиатрической экспертизы для лиц, содержащихся под стражей, медицинской организации в соответствии с </w:t>
      </w:r>
      <w:hyperlink r:id="rId14" w:anchor="block_40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приложениями N 4-6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к настоящему Порядку.</w:t>
      </w:r>
    </w:p>
    <w:p w14:paraId="1D145D43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314AA816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_____________________________</w:t>
      </w:r>
    </w:p>
    <w:p w14:paraId="181F182E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*(1) </w:t>
      </w:r>
      <w:hyperlink r:id="rId15" w:anchor="block_19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Статья 19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Федерального закона от 31 мая 2001 г. N 73-ФЗ "О государственной судебно-экспертной деятельности в Российской Федерации" (Собрание законодательства Российской Федерации, 2001, N 23, ст. 2291; 2007, N 31, ст. 4011) (далее - Федеральный закон).</w:t>
      </w:r>
    </w:p>
    <w:p w14:paraId="7BEF5B6C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*(2) </w:t>
      </w:r>
      <w:hyperlink r:id="rId16" w:anchor="block_14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Статья 14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Федерального закона.</w:t>
      </w:r>
    </w:p>
    <w:p w14:paraId="28933FB6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*(3) </w:t>
      </w:r>
      <w:hyperlink r:id="rId17" w:anchor="block_21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Статья 21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Федерального закона.</w:t>
      </w:r>
    </w:p>
    <w:p w14:paraId="33FFFE29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*(4) Объем функциональных методов исследования и необходимость консультации врачей-специалистов определяется диагностической потребностью.</w:t>
      </w:r>
    </w:p>
    <w:p w14:paraId="7EC64AF3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*(5) При определении уровня психического развития лиц с интеллектуальной </w:t>
      </w:r>
      <w:proofErr w:type="spellStart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недостаючностью</w:t>
      </w:r>
      <w:proofErr w:type="spellEnd"/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, в отношении которых производится судебно-психиатрическая экспертиза, а также несовершеннолетних лиц.</w:t>
      </w:r>
    </w:p>
    <w:p w14:paraId="1836473D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*(6) </w:t>
      </w:r>
      <w:hyperlink r:id="rId18" w:anchor="block_3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Статья 30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Федерального закона.</w:t>
      </w:r>
    </w:p>
    <w:p w14:paraId="7557A57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 xml:space="preserve">*(7) В случаях, когда эксперт или эксперты, проводившие исследования, не смогли ответить ни на один экспертный вопрос, наряду с констатацией факта невозможности ответить на все экспертные вопросы, эксперт или комиссия </w:t>
      </w: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lastRenderedPageBreak/>
        <w:t>экспертов обязаны также указывать, могут ли эти вопросы быть решены в иных условиях.</w:t>
      </w:r>
    </w:p>
    <w:p w14:paraId="3E7453F9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*(8) </w:t>
      </w:r>
      <w:hyperlink r:id="rId19" w:anchor="block_22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Статьи 22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20" w:anchor="block_23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23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Федерального закона.</w:t>
      </w:r>
    </w:p>
    <w:p w14:paraId="0FC64DB4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459FA87D" w14:textId="77777777" w:rsidR="00795BA5" w:rsidRPr="001F6933" w:rsidRDefault="00795BA5" w:rsidP="00795BA5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N 1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к </w:t>
      </w:r>
      <w:hyperlink r:id="rId21" w:anchor="block_1000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Порядку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 проведения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судебно-психиатрической экспертизы,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утвержденному </w:t>
      </w:r>
      <w:hyperlink r:id="rId22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приказом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Министерства здравоохранения РФ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от 12 января 2017 г. N 3н</w:t>
      </w:r>
    </w:p>
    <w:p w14:paraId="190FA2CC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07E5285B" w14:textId="77777777" w:rsidR="00795BA5" w:rsidRPr="001F6933" w:rsidRDefault="00795BA5" w:rsidP="00795BA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Правила</w:t>
      </w: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br/>
        <w:t>организации деятельности отделения амбулаторной судебно-психиатрической экспертизы</w:t>
      </w:r>
    </w:p>
    <w:p w14:paraId="7D49E008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16247CDC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1. Настоящие Правила определяют порядок организации деятельности отделения амбулаторной судебно-психиатрической экспертизы (далее - Отделение).</w:t>
      </w:r>
    </w:p>
    <w:p w14:paraId="10D6B168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2. Отделение является структурным подразделением медицинской организации, созданным для осуществления производства судебно-психиатрических экспертиз как в отношении лиц, содержащихся под стражей, так и не содержащихся под стражей.</w:t>
      </w:r>
    </w:p>
    <w:p w14:paraId="1760A013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3. Штатная численность Отделения определяется исходя из количества производимых судебно-психиатрических экспертиз и устанавливается руководителем медицинской организации, в состав которой входит Отделение, с учетом рекомендуемых штатных нормативов Отделения, предусмотренных </w:t>
      </w:r>
      <w:hyperlink r:id="rId23" w:anchor="block_20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приложением N 2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к Порядку проведения судебно-психиатрической экспертизы, утвержденному настоящим приказом.</w:t>
      </w:r>
    </w:p>
    <w:p w14:paraId="70E9C2B4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4. Оснащение Отделения осуществляется в соответствии со стандартом оснащения Отделения, предусмотренным </w:t>
      </w:r>
      <w:hyperlink r:id="rId24" w:anchor="block_30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приложением N 3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к Порядку проведения судебно-психиатрической экспертизы, утвержденному настоящим приказом.</w:t>
      </w:r>
    </w:p>
    <w:p w14:paraId="52DF705F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5. На должности медицинских работников Отделения назначаются специалисты, соответствующие квалификационным требованиям, предусмотренным приказами Министерства здравоохранения Российской Федерации </w:t>
      </w:r>
      <w:hyperlink r:id="rId25" w:anchor="block_1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от 8 октября 2015 г. N 707н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N 39438) и </w:t>
      </w:r>
      <w:hyperlink r:id="rId26" w:anchor="block_1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от 10 февраля 2016 г. N 83н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p w14:paraId="60E6C573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lastRenderedPageBreak/>
        <w:t>6. Отделение осуществляет следующие функции:</w:t>
      </w:r>
    </w:p>
    <w:p w14:paraId="1031BDEC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а) производство однородной амбулаторной судебно-психиатрической экспертизы и комплексной амбулаторной судебно-психиатрической экспертизы в уголовном и гражданском процессе;</w:t>
      </w:r>
    </w:p>
    <w:p w14:paraId="5F4FC4D9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б) обеспечение прав и законных интересов лиц, в отношении которых проводится амбулаторная судебно-психиатрическая экспертиза;</w:t>
      </w:r>
    </w:p>
    <w:p w14:paraId="123FA8EE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в) обеспечение безопасности в Отделении (предотвращение совершения общественно опасных, суицидальных и других агрессивных действий, а также нарушений режима пребывания в Отделении);</w:t>
      </w:r>
    </w:p>
    <w:p w14:paraId="2F405BBF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г) оказание медицинской помощи в неотложной форме лицам, в отношении которых проводится амбулаторная судебно-медицинская экспертиза;</w:t>
      </w:r>
    </w:p>
    <w:p w14:paraId="530C8B72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д) представление отчетности, сбор и представление первичных данных о медицинской деятельности для информационных систем в сфере здравоохранения.</w:t>
      </w:r>
    </w:p>
    <w:p w14:paraId="234E852F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16581DB7" w14:textId="77777777" w:rsidR="00795BA5" w:rsidRPr="001F6933" w:rsidRDefault="00795BA5" w:rsidP="00795BA5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N 2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к </w:t>
      </w:r>
      <w:hyperlink r:id="rId27" w:anchor="block_1000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Порядку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 проведения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судебно-психиатрической экспертизы,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утвержденному </w:t>
      </w:r>
      <w:hyperlink r:id="rId28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приказом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Министерства здравоохранения РФ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от 12 января 2017 г. N 3н</w:t>
      </w:r>
    </w:p>
    <w:p w14:paraId="4D78AD74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29A308EB" w14:textId="77777777" w:rsidR="00795BA5" w:rsidRPr="001F6933" w:rsidRDefault="00795BA5" w:rsidP="00795BA5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Рекомендуемые штатные нормативы отделения амбулаторной судебно-психиатрической экспертизы</w:t>
      </w:r>
    </w:p>
    <w:p w14:paraId="6E99E7AD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97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850"/>
        <w:gridCol w:w="5032"/>
      </w:tblGrid>
      <w:tr w:rsidR="001F6933" w:rsidRPr="001F6933" w14:paraId="2208A171" w14:textId="77777777" w:rsidTr="001F6933">
        <w:trPr>
          <w:trHeight w:val="43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59BC8E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 п/п</w:t>
            </w:r>
          </w:p>
        </w:tc>
        <w:tc>
          <w:tcPr>
            <w:tcW w:w="3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A34BDC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должностей</w:t>
            </w:r>
          </w:p>
        </w:tc>
        <w:tc>
          <w:tcPr>
            <w:tcW w:w="50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A1FA35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должностей, шт.</w:t>
            </w:r>
          </w:p>
        </w:tc>
      </w:tr>
      <w:tr w:rsidR="001F6933" w:rsidRPr="001F6933" w14:paraId="500202B1" w14:textId="77777777" w:rsidTr="001F6933">
        <w:trPr>
          <w:trHeight w:val="2382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62BE4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6E9A61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 отделением - врач - судебно-психиатрический эксперт</w:t>
            </w:r>
          </w:p>
        </w:tc>
        <w:tc>
          <w:tcPr>
            <w:tcW w:w="5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538D5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производстве более 600 судебно-психиатрических экспертиз в год - 1 сверх должностей врачей - судебно-психиатрических экспертов; при производстве менее 600 амбулаторных судебно-психиатрических экспертиз в год - 1 вместо 0,5 должности врача - судебно-психиатрического эксперта</w:t>
            </w:r>
          </w:p>
        </w:tc>
      </w:tr>
      <w:tr w:rsidR="001F6933" w:rsidRPr="001F6933" w14:paraId="2468C0AA" w14:textId="77777777" w:rsidTr="001F6933">
        <w:trPr>
          <w:trHeight w:val="709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E2CCB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9688D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Врач - судебно-психиатрический эксперт</w:t>
            </w:r>
          </w:p>
        </w:tc>
        <w:tc>
          <w:tcPr>
            <w:tcW w:w="5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CA5FE" w14:textId="77777777" w:rsidR="00795BA5" w:rsidRPr="001F6933" w:rsidRDefault="00795BA5" w:rsidP="00795B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на 150 амбулаторных судебно-психиатрических экспертиз в год</w:t>
            </w:r>
            <w:hyperlink r:id="rId29" w:anchor="block_22221" w:history="1">
              <w:r w:rsidRPr="001F693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*</w:t>
              </w:r>
            </w:hyperlink>
          </w:p>
        </w:tc>
      </w:tr>
      <w:tr w:rsidR="001F6933" w:rsidRPr="001F6933" w14:paraId="106EE31F" w14:textId="77777777" w:rsidTr="001F6933">
        <w:trPr>
          <w:trHeight w:val="557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406DB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7FC3D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Медицинский психолог</w:t>
            </w:r>
          </w:p>
        </w:tc>
        <w:tc>
          <w:tcPr>
            <w:tcW w:w="5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49397" w14:textId="77777777" w:rsidR="00795BA5" w:rsidRPr="001F6933" w:rsidRDefault="00795BA5" w:rsidP="00795B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на 180 амбулаторных судебно-психиатрических экспертиз в год</w:t>
            </w:r>
            <w:hyperlink r:id="rId30" w:anchor="block_22222" w:history="1">
              <w:r w:rsidRPr="001F693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**</w:t>
              </w:r>
            </w:hyperlink>
          </w:p>
        </w:tc>
      </w:tr>
      <w:tr w:rsidR="001F6933" w:rsidRPr="001F6933" w14:paraId="64D92B07" w14:textId="77777777" w:rsidTr="001F6933">
        <w:trPr>
          <w:trHeight w:val="434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BD8E2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8C078E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медицинская сестра</w:t>
            </w:r>
          </w:p>
        </w:tc>
        <w:tc>
          <w:tcPr>
            <w:tcW w:w="5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AA7ED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F6933" w:rsidRPr="001F6933" w14:paraId="25FBF388" w14:textId="77777777" w:rsidTr="001F6933">
        <w:trPr>
          <w:trHeight w:val="709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549603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BF591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</w:t>
            </w:r>
          </w:p>
        </w:tc>
        <w:tc>
          <w:tcPr>
            <w:tcW w:w="5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8748C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должность на 300 судебно-психиатрических экспертиз в год</w:t>
            </w:r>
          </w:p>
        </w:tc>
      </w:tr>
      <w:tr w:rsidR="001F6933" w:rsidRPr="001F6933" w14:paraId="72A05160" w14:textId="77777777" w:rsidTr="001F6933">
        <w:trPr>
          <w:trHeight w:val="709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A659F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D96DF7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Медицинский регистратор</w:t>
            </w:r>
          </w:p>
        </w:tc>
        <w:tc>
          <w:tcPr>
            <w:tcW w:w="5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C511A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на 600 экспертиз, но не менее 1 должности на отделение</w:t>
            </w:r>
          </w:p>
        </w:tc>
      </w:tr>
      <w:tr w:rsidR="001F6933" w:rsidRPr="001F6933" w14:paraId="720E7332" w14:textId="77777777" w:rsidTr="001F6933">
        <w:trPr>
          <w:trHeight w:val="709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EB52E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596F5D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</w:t>
            </w:r>
          </w:p>
        </w:tc>
        <w:tc>
          <w:tcPr>
            <w:tcW w:w="5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231D4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на 300 амбулаторных судебно-психиатрических экспертиз в год</w:t>
            </w:r>
          </w:p>
        </w:tc>
      </w:tr>
    </w:tbl>
    <w:p w14:paraId="2F66358F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7F21741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_____________________________</w:t>
      </w:r>
    </w:p>
    <w:p w14:paraId="417022C0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 1 должность на 120 амбулаторных судебно-психиатрических экспертиз в год в федеральном государственном бюджетном учреждении науки, осуществляющем организацию и проведение судебно-психиатрических экспертиз.</w:t>
      </w:r>
    </w:p>
    <w:p w14:paraId="05F1EBCE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** 1 должность на 150 амбулаторных судебно-психиатрических экспертиз в год в федеральном государственном бюджетном учреждении науки, осуществляющем организацию и проведение судебно-психиатрических экспертиз.</w:t>
      </w:r>
    </w:p>
    <w:p w14:paraId="2CEFFF53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0E22E38E" w14:textId="77777777" w:rsidR="00795BA5" w:rsidRPr="001F6933" w:rsidRDefault="00795BA5" w:rsidP="00795BA5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N 3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к </w:t>
      </w:r>
      <w:hyperlink r:id="rId31" w:anchor="block_1000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Порядку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 проведения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судебно-психиатрической экспертизы,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утвержденному </w:t>
      </w:r>
      <w:hyperlink r:id="rId32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приказом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Министерства здравоохранения РФ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от 12 января 2017 г. N 3н</w:t>
      </w:r>
    </w:p>
    <w:p w14:paraId="6B806E3D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39120815" w14:textId="77777777" w:rsidR="00795BA5" w:rsidRPr="001F6933" w:rsidRDefault="00795BA5" w:rsidP="00795BA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Стандарт</w:t>
      </w: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br/>
        <w:t>оснащения отделения амбулаторной судебно-психиатрической экспертизы</w:t>
      </w:r>
    </w:p>
    <w:p w14:paraId="03CCD317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pPr w:leftFromText="180" w:rightFromText="180" w:horzAnchor="margin" w:tblpY="458"/>
        <w:tblW w:w="9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644"/>
        <w:gridCol w:w="5279"/>
      </w:tblGrid>
      <w:tr w:rsidR="001F6933" w:rsidRPr="001F6933" w14:paraId="0BD9BB4E" w14:textId="77777777" w:rsidTr="001F6933">
        <w:trPr>
          <w:trHeight w:val="39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CADB71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 п/п</w:t>
            </w:r>
          </w:p>
        </w:tc>
        <w:tc>
          <w:tcPr>
            <w:tcW w:w="3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515FD4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2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649CA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Требуемое количество, шт.</w:t>
            </w:r>
          </w:p>
        </w:tc>
      </w:tr>
      <w:tr w:rsidR="001F6933" w:rsidRPr="001F6933" w14:paraId="53396DE2" w14:textId="77777777" w:rsidTr="001F6933">
        <w:trPr>
          <w:trHeight w:val="390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F3488C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6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2F8F4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Тонометр</w:t>
            </w:r>
          </w:p>
        </w:tc>
        <w:tc>
          <w:tcPr>
            <w:tcW w:w="5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5772B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F6933" w:rsidRPr="001F6933" w14:paraId="53109E01" w14:textId="77777777" w:rsidTr="001F6933">
        <w:trPr>
          <w:trHeight w:val="904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958F5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6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169162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Персональный компьютер с программным обеспечением и принтером</w:t>
            </w:r>
          </w:p>
        </w:tc>
        <w:tc>
          <w:tcPr>
            <w:tcW w:w="5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D44967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менее 1 на 2 должности врача - судебно-психиатрического эксперта</w:t>
            </w:r>
          </w:p>
        </w:tc>
      </w:tr>
      <w:tr w:rsidR="001F6933" w:rsidRPr="001F6933" w14:paraId="20AB76F3" w14:textId="77777777" w:rsidTr="001F6933">
        <w:trPr>
          <w:trHeight w:val="647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A5EEF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6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8D71C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экспериментально-психологических материалов</w:t>
            </w:r>
          </w:p>
        </w:tc>
        <w:tc>
          <w:tcPr>
            <w:tcW w:w="5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1104E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набор на 1 должность медицинского психолога</w:t>
            </w:r>
          </w:p>
        </w:tc>
      </w:tr>
      <w:tr w:rsidR="001F6933" w:rsidRPr="001F6933" w14:paraId="42E6F600" w14:textId="77777777" w:rsidTr="001F6933">
        <w:trPr>
          <w:trHeight w:val="898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F105B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6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36939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Аудиовидеосистемы</w:t>
            </w:r>
            <w:proofErr w:type="spellEnd"/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изучения </w:t>
            </w:r>
            <w:proofErr w:type="spellStart"/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аудиовидеоматериалов</w:t>
            </w:r>
            <w:proofErr w:type="spellEnd"/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уголовного дела</w:t>
            </w:r>
          </w:p>
        </w:tc>
        <w:tc>
          <w:tcPr>
            <w:tcW w:w="5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8746B" w14:textId="77777777" w:rsidR="00795BA5" w:rsidRPr="001F6933" w:rsidRDefault="00795BA5" w:rsidP="001F693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317842A1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6DA0F227" w14:textId="77777777" w:rsidR="00795BA5" w:rsidRPr="001F6933" w:rsidRDefault="00795BA5" w:rsidP="00795BA5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Приложение N 4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к </w:t>
      </w:r>
      <w:hyperlink r:id="rId33" w:anchor="block_1000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Порядку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 проведения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судебно-психиатрической экспертизы,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утвержденному </w:t>
      </w:r>
      <w:hyperlink r:id="rId34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приказом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Министерства здравоохранения РФ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от 12 января 2017 г. N 3н</w:t>
      </w:r>
    </w:p>
    <w:p w14:paraId="5276AFF0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2E486813" w14:textId="77777777" w:rsidR="00795BA5" w:rsidRPr="001F6933" w:rsidRDefault="00795BA5" w:rsidP="00795BA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Правила</w:t>
      </w: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br/>
        <w:t>организации деятельности отделения стационарной судебно-психиатрической экспертизы для лиц, не содержащихся под стражей, и отделения стационарной судебно-психиатрической экспертизы для лиц, содержащихся под стражей</w:t>
      </w:r>
    </w:p>
    <w:p w14:paraId="2ACD6B3C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25979778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1. Настоящие Правила определяют порядок организации деятельности отделения стационарной судебно-психиатрической экспертизы для лиц, не содержащихся под стражей (далее - Отделение), и отделения стационарной судебно-психиатрической экспертизы для лиц, содержащихся под стражей (далее - Отделение для лиц, содержащихся под стражей).</w:t>
      </w:r>
    </w:p>
    <w:p w14:paraId="439A92B0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2. Отделение и Отделение для лиц, содержащихся под стражей, являются структурными подразделениями медицинской организации, оказывающей психиатрическую помощь в стационарных условиях.</w:t>
      </w:r>
    </w:p>
    <w:p w14:paraId="1BFA3757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3. В Отделении могут содержаться:</w:t>
      </w:r>
    </w:p>
    <w:p w14:paraId="6929D06E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а) подозреваемые и обвиняемые (включая подсудимых), не содержащиеся под стражей;</w:t>
      </w:r>
    </w:p>
    <w:p w14:paraId="042E0546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б) потерпевшие по уголовным делам, свидетели по уголовным и гражданским делам;</w:t>
      </w:r>
    </w:p>
    <w:p w14:paraId="748D04D3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в) гражданские истцы и гражданские ответчики;</w:t>
      </w:r>
    </w:p>
    <w:p w14:paraId="60FF0DE8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г) лица, в отношении которых решается вопрос об их гражданской дееспособности;</w:t>
      </w:r>
    </w:p>
    <w:p w14:paraId="33C575D8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д) лица, по жалобе которых дело рассматривается в порядке гражданского судопроизводства.</w:t>
      </w:r>
    </w:p>
    <w:p w14:paraId="39469CE9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4. В Отделении для лиц, содержащихся под стражей, могут содержаться лица, содержащиеся под стражей и направленные на стационарную судебно-психиатрическую экспертизу.</w:t>
      </w:r>
    </w:p>
    <w:p w14:paraId="64FE6E62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lastRenderedPageBreak/>
        <w:t>5. Штатная численность Отделения и Отделения для лиц, содержащихся под стражей, определяется исходя из количества производимых судебно-психиатрических экспертиз и устанавливается руководителем медицинской организации, в состав которой входят Отделение и Отделение для лиц, содержащихся под стражей, с учетом рекомендуемых штатных нормативов Отделения и Отделения для лиц, содержащихся под стражей, предусмотренных </w:t>
      </w:r>
      <w:hyperlink r:id="rId35" w:anchor="block_50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приложением N 5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к Порядку проведения судебно-психиатрической экспертизы, утвержденному настоящим приказом.</w:t>
      </w:r>
    </w:p>
    <w:p w14:paraId="0FDD9A58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6. Оснащение Отделения и Отделения для лиц, содержащихся под стражей, осуществляется в соответствии со стандартом оснащения Отделения и Отделения для лиц, содержащихся под стражей, предусмотренным </w:t>
      </w:r>
      <w:hyperlink r:id="rId36" w:anchor="block_60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приложением N 6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к Порядку проведения судебно-психиатрической экспертизы, утвержденному настоящим приказом.</w:t>
      </w:r>
    </w:p>
    <w:p w14:paraId="4376D54B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7. На должности медицинских работников Отделения и Отделения для лиц, содержащихся под стражей, назначаются специалисты, соответствующие квалификационным требованиям, предусмотренным приказами Министерства здравоохранения Российской Федерации </w:t>
      </w:r>
      <w:hyperlink r:id="rId37" w:anchor="block_1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от 8 октября 2015 г. N 707н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N 39438) и </w:t>
      </w:r>
      <w:hyperlink r:id="rId38" w:anchor="block_1000" w:history="1">
        <w:r w:rsidRPr="001F6933">
          <w:rPr>
            <w:rFonts w:ascii="PT Serif" w:eastAsia="Times New Roman" w:hAnsi="PT Serif" w:cs="Times New Roman"/>
            <w:kern w:val="0"/>
            <w:sz w:val="24"/>
            <w:szCs w:val="24"/>
            <w:lang w:eastAsia="ru-RU"/>
            <w14:ligatures w14:val="none"/>
          </w:rPr>
          <w:t>от 10 февраля 2016 г. N 83н</w:t>
        </w:r>
      </w:hyperlink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p w14:paraId="40E18858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8. Отделение и Отделение для лиц, содержащихся под стражей, осуществляют следующие функции:</w:t>
      </w:r>
    </w:p>
    <w:p w14:paraId="2738799A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а) производство однородной стационарной судебно-психиатрической экспертизы и комплексной стационарной судебно-психиатрической экспертизы в уголовном и гражданском процессе;</w:t>
      </w:r>
    </w:p>
    <w:p w14:paraId="3C9DD66C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б) обеспечение прав и законных интересов лиц, в отношении которых производится стационарная судебно-психиатрическая экспертиза;</w:t>
      </w:r>
    </w:p>
    <w:p w14:paraId="0E37C009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в) обеспечение безопасности в Отделении и Отделении для лиц, содержащихся под стражей (предотвращение совершения общественно опасных, суицидальных и других агрессивных действий, нарушений режима пребывания в Отделении и Отделении для лиц, содержащихся под стражей);</w:t>
      </w:r>
    </w:p>
    <w:p w14:paraId="0BCEC1BC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г) оказание медицинской помощи лицам, в отношении которых производится стационарная судебно-психиатрическая экспертиза;</w:t>
      </w:r>
    </w:p>
    <w:p w14:paraId="15EB0013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д) представление отчетности, сбор и представление первичных данных о медицинской деятельности для информационных систем в сфере здравоохранения.</w:t>
      </w:r>
    </w:p>
    <w:p w14:paraId="736E83E9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14:paraId="71C76585" w14:textId="77777777" w:rsidR="00795BA5" w:rsidRPr="001F6933" w:rsidRDefault="00795BA5" w:rsidP="00795BA5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N 5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к </w:t>
      </w:r>
      <w:hyperlink r:id="rId39" w:anchor="block_1000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Порядку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 проведения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судебно-психиатрической экспертизы,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утвержденному </w:t>
      </w:r>
      <w:hyperlink r:id="rId40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приказом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Министерства здравоохранения РФ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от 12 января 2017 г. N 3н</w:t>
      </w:r>
    </w:p>
    <w:p w14:paraId="098EA478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40483A87" w14:textId="77777777" w:rsidR="00795BA5" w:rsidRPr="001F6933" w:rsidRDefault="00795BA5" w:rsidP="00795BA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Рекомендуемые штатные нормативы</w:t>
      </w: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br/>
        <w:t>отделения стационарной судебно-психиатрической экспертизы для лиц, не содержащихся под стражей, и отделения стационарной судебно-психиатрической экспертизы для лиц, содержащихся под стражей</w:t>
      </w:r>
    </w:p>
    <w:p w14:paraId="2DFA29F5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9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665"/>
        <w:gridCol w:w="5309"/>
      </w:tblGrid>
      <w:tr w:rsidR="001F6933" w:rsidRPr="001F6933" w14:paraId="5C3B3913" w14:textId="77777777" w:rsidTr="001F6933">
        <w:trPr>
          <w:trHeight w:val="416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85878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 п/п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6E3D6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должности</w:t>
            </w:r>
          </w:p>
        </w:tc>
        <w:tc>
          <w:tcPr>
            <w:tcW w:w="5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EF667A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должностей, шт.</w:t>
            </w:r>
          </w:p>
        </w:tc>
      </w:tr>
      <w:tr w:rsidR="001F6933" w:rsidRPr="001F6933" w14:paraId="436B3C28" w14:textId="77777777" w:rsidTr="001F6933">
        <w:trPr>
          <w:trHeight w:val="1213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9772D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DDB0D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 отделением - врач - судебно-психиатрический эксперт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97C89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 коек - 1 вместо 0,5 должности врача - судебно-психиатрического эксперта; на 15 и более коек - 1 должность сверх должности врачей - судебно-психиатрических экспертов</w:t>
            </w:r>
          </w:p>
        </w:tc>
      </w:tr>
      <w:tr w:rsidR="001F6933" w:rsidRPr="001F6933" w14:paraId="6EF74F84" w14:textId="77777777" w:rsidTr="001F6933">
        <w:trPr>
          <w:trHeight w:val="678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FA0B4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4C886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Врач - судебно-психиатрический эксперт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BD79D2" w14:textId="77777777" w:rsidR="00795BA5" w:rsidRPr="001F6933" w:rsidRDefault="00795BA5" w:rsidP="00795B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на 6 коек</w:t>
            </w:r>
            <w:hyperlink r:id="rId41" w:anchor="block_55551" w:history="1">
              <w:r w:rsidRPr="001F693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*</w:t>
              </w:r>
            </w:hyperlink>
          </w:p>
        </w:tc>
      </w:tr>
      <w:tr w:rsidR="001F6933" w:rsidRPr="001F6933" w14:paraId="055EB4E7" w14:textId="77777777" w:rsidTr="001F6933">
        <w:trPr>
          <w:trHeight w:val="409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2802E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EC16AF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Медицинский психолог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F3DB2" w14:textId="77777777" w:rsidR="00795BA5" w:rsidRPr="001F6933" w:rsidRDefault="00795BA5" w:rsidP="00795B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на 10 коек</w:t>
            </w:r>
            <w:hyperlink r:id="rId42" w:anchor="block_55552" w:history="1">
              <w:r w:rsidRPr="001F693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**</w:t>
              </w:r>
            </w:hyperlink>
          </w:p>
        </w:tc>
      </w:tr>
      <w:tr w:rsidR="001F6933" w:rsidRPr="001F6933" w14:paraId="411B1095" w14:textId="77777777" w:rsidTr="001F6933">
        <w:trPr>
          <w:trHeight w:val="416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4EB03A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B5E49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медицинская сестра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CFFB9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F6933" w:rsidRPr="001F6933" w14:paraId="2FA59E00" w14:textId="77777777" w:rsidTr="001F6933">
        <w:trPr>
          <w:trHeight w:val="678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7FCB2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606F7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палатная (постовая)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60474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5,75 на 8 коек для обеспечения круглосуточной работы</w:t>
            </w:r>
          </w:p>
        </w:tc>
      </w:tr>
      <w:tr w:rsidR="001F6933" w:rsidRPr="001F6933" w14:paraId="7E7FEEED" w14:textId="77777777" w:rsidTr="001F6933">
        <w:trPr>
          <w:trHeight w:val="409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B20E4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9C230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процедурной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3B92E9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F6933" w:rsidRPr="001F6933" w14:paraId="2492769A" w14:textId="77777777" w:rsidTr="001F6933">
        <w:trPr>
          <w:trHeight w:val="416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DE4B9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C52F8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Медицинский регистратор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7ABB1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F6933" w:rsidRPr="001F6933" w14:paraId="4479DD46" w14:textId="77777777" w:rsidTr="001F6933">
        <w:trPr>
          <w:trHeight w:val="416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DCBF80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AB44E7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Сестра-хозяйка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F1C9F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F6933" w:rsidRPr="001F6933" w14:paraId="43652481" w14:textId="77777777" w:rsidTr="001F6933">
        <w:trPr>
          <w:trHeight w:val="678"/>
        </w:trPr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A9449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3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75D6F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</w:t>
            </w:r>
          </w:p>
        </w:tc>
        <w:tc>
          <w:tcPr>
            <w:tcW w:w="53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8258C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5,75 на 8 коек для обеспечения круглосуточной работы</w:t>
            </w:r>
          </w:p>
        </w:tc>
      </w:tr>
    </w:tbl>
    <w:p w14:paraId="1A364EFE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30812FDB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_____________________________</w:t>
      </w:r>
    </w:p>
    <w:p w14:paraId="6715A645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 1 должность на 5 коек в федеральном государственном бюджетном учреждении науки, осуществляющем организацию и проведение судебно-психиатрических экспертиз.</w:t>
      </w:r>
    </w:p>
    <w:p w14:paraId="44988A5F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** 1 должность на 8 коек в федеральном государственном бюджетном учреждении науки, осуществляющем организацию и проведение судебно-психиатрических экспертиз.</w:t>
      </w:r>
    </w:p>
    <w:p w14:paraId="2B01282B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14:paraId="666EC24D" w14:textId="77777777" w:rsidR="00795BA5" w:rsidRPr="001F6933" w:rsidRDefault="00795BA5" w:rsidP="00795BA5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N 6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к </w:t>
      </w:r>
      <w:hyperlink r:id="rId43" w:anchor="block_1000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Порядку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 проведения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судебно-психиатрической экспертизы,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утвержденному </w:t>
      </w:r>
      <w:hyperlink r:id="rId44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приказом</w:t>
        </w:r>
      </w:hyperlink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Министерства здравоохранения РФ</w:t>
      </w:r>
      <w:r w:rsidRPr="001F6933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от 12 января 2017 г. N 3н</w:t>
      </w:r>
    </w:p>
    <w:p w14:paraId="4220E528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0303F990" w14:textId="77777777" w:rsidR="00795BA5" w:rsidRPr="001F6933" w:rsidRDefault="00795BA5" w:rsidP="00795BA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Стандарт оснащения отделения стационарной судебно-психиатрической экспертизы для лиц, не содержащихся под стражей, и отделения стационарной судебно-психиатрической экспертизы для лиц, содержащихся под стражей</w:t>
      </w:r>
      <w:hyperlink r:id="rId45" w:anchor="block_66661" w:history="1">
        <w:r w:rsidRPr="001F6933">
          <w:rPr>
            <w:rFonts w:ascii="PT Serif" w:eastAsia="Times New Roman" w:hAnsi="PT Serif" w:cs="Times New Roman"/>
            <w:b/>
            <w:bCs/>
            <w:kern w:val="0"/>
            <w:sz w:val="30"/>
            <w:szCs w:val="30"/>
            <w:lang w:eastAsia="ru-RU"/>
            <w14:ligatures w14:val="none"/>
          </w:rPr>
          <w:t>*</w:t>
        </w:r>
      </w:hyperlink>
    </w:p>
    <w:p w14:paraId="4A89CE79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9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336"/>
        <w:gridCol w:w="3387"/>
      </w:tblGrid>
      <w:tr w:rsidR="001F6933" w:rsidRPr="001F6933" w14:paraId="2EB43D22" w14:textId="77777777" w:rsidTr="001F6933">
        <w:trPr>
          <w:trHeight w:val="422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C2C48A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 п/п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FA9EAE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623B3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Требуемое количество, шт.</w:t>
            </w:r>
          </w:p>
        </w:tc>
      </w:tr>
      <w:tr w:rsidR="001F6933" w:rsidRPr="001F6933" w14:paraId="5F9738B1" w14:textId="77777777" w:rsidTr="001F6933">
        <w:trPr>
          <w:trHeight w:val="415"/>
        </w:trPr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A072D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3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21F07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Тонометр</w:t>
            </w:r>
          </w:p>
        </w:tc>
        <w:tc>
          <w:tcPr>
            <w:tcW w:w="33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D313F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F6933" w:rsidRPr="001F6933" w14:paraId="2138FE1D" w14:textId="77777777" w:rsidTr="001F6933">
        <w:trPr>
          <w:trHeight w:val="963"/>
        </w:trPr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66D36A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3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95FAD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Персональный компьютер с программным обеспечением и принтером</w:t>
            </w:r>
          </w:p>
        </w:tc>
        <w:tc>
          <w:tcPr>
            <w:tcW w:w="33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84558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менее 1 на 2 должности врача - судебно-психиатрического эксперта</w:t>
            </w:r>
          </w:p>
        </w:tc>
      </w:tr>
      <w:tr w:rsidR="001F6933" w:rsidRPr="001F6933" w14:paraId="787A445E" w14:textId="77777777" w:rsidTr="001F6933">
        <w:trPr>
          <w:trHeight w:val="689"/>
        </w:trPr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95A68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53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E0047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экспериментально-психологических материалов</w:t>
            </w:r>
          </w:p>
        </w:tc>
        <w:tc>
          <w:tcPr>
            <w:tcW w:w="33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D7BFB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на 1 должность медицинского психолога</w:t>
            </w:r>
          </w:p>
        </w:tc>
      </w:tr>
      <w:tr w:rsidR="001F6933" w:rsidRPr="001F6933" w14:paraId="5FD4E5EE" w14:textId="77777777" w:rsidTr="001F6933">
        <w:trPr>
          <w:trHeight w:val="689"/>
        </w:trPr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DB17A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3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E5B62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Аудиовидеосистемы</w:t>
            </w:r>
            <w:proofErr w:type="spellEnd"/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изучения аудио- видеоматериалов уголовного дела</w:t>
            </w:r>
          </w:p>
        </w:tc>
        <w:tc>
          <w:tcPr>
            <w:tcW w:w="33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46BB5" w14:textId="77777777" w:rsidR="00795BA5" w:rsidRPr="001F6933" w:rsidRDefault="00795BA5" w:rsidP="00795B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9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0585B9F3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763B54A0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_____________________________</w:t>
      </w:r>
    </w:p>
    <w:p w14:paraId="5D2A648D" w14:textId="77777777" w:rsidR="00795BA5" w:rsidRPr="001F6933" w:rsidRDefault="00795BA5" w:rsidP="00795BA5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* Для обеспечения выполнения функций отделения стационарной судебно-психиатрической экспертизы для лиц, не содержащихся под стражей, и отделения стационарной судебно-психиатрической экспертизы для лиц, содержащихся под стражей, используется медицинское оборудование других структурных подразделений медицинской организации, в составе которого оно создано.</w:t>
      </w:r>
    </w:p>
    <w:p w14:paraId="3E605AC0" w14:textId="77777777" w:rsidR="00795BA5" w:rsidRPr="001F6933" w:rsidRDefault="00795BA5" w:rsidP="00795BA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1F6933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6660EC6C" w14:textId="77777777" w:rsidR="005A4C1D" w:rsidRPr="001F6933" w:rsidRDefault="005A4C1D"/>
    <w:sectPr w:rsidR="005A4C1D" w:rsidRPr="001F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D"/>
    <w:rsid w:val="001F6933"/>
    <w:rsid w:val="005A4C1D"/>
    <w:rsid w:val="0079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AC14B-265A-4B14-BEB5-47D93A43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1622294/6c5de554140e225ea32556124138c399/" TargetMode="External"/><Relationship Id="rId18" Type="http://schemas.openxmlformats.org/officeDocument/2006/relationships/hyperlink" Target="https://base.garant.ru/12123142/7d6bbe1829627ce93319dc72963759a2/" TargetMode="External"/><Relationship Id="rId26" Type="http://schemas.openxmlformats.org/officeDocument/2006/relationships/hyperlink" Target="https://base.garant.ru/71348254/53f89421bbdaf741eb2d1ecc4ddb4c33/" TargetMode="External"/><Relationship Id="rId39" Type="http://schemas.openxmlformats.org/officeDocument/2006/relationships/hyperlink" Target="https://base.garant.ru/71622294/6c5de554140e225ea32556124138c399/" TargetMode="External"/><Relationship Id="rId21" Type="http://schemas.openxmlformats.org/officeDocument/2006/relationships/hyperlink" Target="https://base.garant.ru/71622294/6c5de554140e225ea32556124138c399/" TargetMode="External"/><Relationship Id="rId34" Type="http://schemas.openxmlformats.org/officeDocument/2006/relationships/hyperlink" Target="https://base.garant.ru/71622294/" TargetMode="External"/><Relationship Id="rId42" Type="http://schemas.openxmlformats.org/officeDocument/2006/relationships/hyperlink" Target="https://base.garant.ru/71622294/6c5de554140e225ea32556124138c399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ase.garant.ru/71622294/6c5de554140e225ea32556124138c39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2123142/888134b28b1397ffae87a0ab1e117954/" TargetMode="External"/><Relationship Id="rId29" Type="http://schemas.openxmlformats.org/officeDocument/2006/relationships/hyperlink" Target="https://base.garant.ru/71622294/6c5de554140e225ea32556124138c39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1622294/6c5de554140e225ea32556124138c399/" TargetMode="External"/><Relationship Id="rId11" Type="http://schemas.openxmlformats.org/officeDocument/2006/relationships/hyperlink" Target="https://base.garant.ru/71622294/6c5de554140e225ea32556124138c399/" TargetMode="External"/><Relationship Id="rId24" Type="http://schemas.openxmlformats.org/officeDocument/2006/relationships/hyperlink" Target="https://base.garant.ru/71622294/6c5de554140e225ea32556124138c399/" TargetMode="External"/><Relationship Id="rId32" Type="http://schemas.openxmlformats.org/officeDocument/2006/relationships/hyperlink" Target="https://base.garant.ru/71622294/" TargetMode="External"/><Relationship Id="rId37" Type="http://schemas.openxmlformats.org/officeDocument/2006/relationships/hyperlink" Target="https://base.garant.ru/71231064/53f89421bbdaf741eb2d1ecc4ddb4c33/" TargetMode="External"/><Relationship Id="rId40" Type="http://schemas.openxmlformats.org/officeDocument/2006/relationships/hyperlink" Target="https://base.garant.ru/71622294/" TargetMode="External"/><Relationship Id="rId45" Type="http://schemas.openxmlformats.org/officeDocument/2006/relationships/hyperlink" Target="https://base.garant.ru/71622294/6c5de554140e225ea32556124138c399/" TargetMode="External"/><Relationship Id="rId5" Type="http://schemas.openxmlformats.org/officeDocument/2006/relationships/hyperlink" Target="https://base.garant.ru/71622294/6c5de554140e225ea32556124138c399/" TargetMode="External"/><Relationship Id="rId15" Type="http://schemas.openxmlformats.org/officeDocument/2006/relationships/hyperlink" Target="https://base.garant.ru/12123142/95ef042b11da42ac166eeedeb998f688/" TargetMode="External"/><Relationship Id="rId23" Type="http://schemas.openxmlformats.org/officeDocument/2006/relationships/hyperlink" Target="https://base.garant.ru/71622294/6c5de554140e225ea32556124138c399/" TargetMode="External"/><Relationship Id="rId28" Type="http://schemas.openxmlformats.org/officeDocument/2006/relationships/hyperlink" Target="https://base.garant.ru/71622294/" TargetMode="External"/><Relationship Id="rId36" Type="http://schemas.openxmlformats.org/officeDocument/2006/relationships/hyperlink" Target="https://base.garant.ru/71622294/6c5de554140e225ea32556124138c399/" TargetMode="External"/><Relationship Id="rId10" Type="http://schemas.openxmlformats.org/officeDocument/2006/relationships/hyperlink" Target="https://base.garant.ru/71622294/6c5de554140e225ea32556124138c399/" TargetMode="External"/><Relationship Id="rId19" Type="http://schemas.openxmlformats.org/officeDocument/2006/relationships/hyperlink" Target="https://base.garant.ru/12123142/94f5bf092e8d98af576ee351987de4f0/" TargetMode="External"/><Relationship Id="rId31" Type="http://schemas.openxmlformats.org/officeDocument/2006/relationships/hyperlink" Target="https://base.garant.ru/71622294/6c5de554140e225ea32556124138c399/" TargetMode="External"/><Relationship Id="rId44" Type="http://schemas.openxmlformats.org/officeDocument/2006/relationships/hyperlink" Target="https://base.garant.ru/71622294/" TargetMode="External"/><Relationship Id="rId4" Type="http://schemas.openxmlformats.org/officeDocument/2006/relationships/hyperlink" Target="https://base.garant.ru/71622294/" TargetMode="External"/><Relationship Id="rId9" Type="http://schemas.openxmlformats.org/officeDocument/2006/relationships/hyperlink" Target="https://base.garant.ru/71622294/6c5de554140e225ea32556124138c399/" TargetMode="External"/><Relationship Id="rId14" Type="http://schemas.openxmlformats.org/officeDocument/2006/relationships/hyperlink" Target="https://base.garant.ru/71622294/6c5de554140e225ea32556124138c399/" TargetMode="External"/><Relationship Id="rId22" Type="http://schemas.openxmlformats.org/officeDocument/2006/relationships/hyperlink" Target="https://base.garant.ru/71622294/" TargetMode="External"/><Relationship Id="rId27" Type="http://schemas.openxmlformats.org/officeDocument/2006/relationships/hyperlink" Target="https://base.garant.ru/71622294/6c5de554140e225ea32556124138c399/" TargetMode="External"/><Relationship Id="rId30" Type="http://schemas.openxmlformats.org/officeDocument/2006/relationships/hyperlink" Target="https://base.garant.ru/71622294/6c5de554140e225ea32556124138c399/" TargetMode="External"/><Relationship Id="rId35" Type="http://schemas.openxmlformats.org/officeDocument/2006/relationships/hyperlink" Target="https://base.garant.ru/71622294/6c5de554140e225ea32556124138c399/" TargetMode="External"/><Relationship Id="rId43" Type="http://schemas.openxmlformats.org/officeDocument/2006/relationships/hyperlink" Target="https://base.garant.ru/71622294/6c5de554140e225ea32556124138c399/" TargetMode="External"/><Relationship Id="rId8" Type="http://schemas.openxmlformats.org/officeDocument/2006/relationships/hyperlink" Target="https://base.garant.ru/71622294/6c5de554140e225ea32556124138c39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1622294/6c5de554140e225ea32556124138c399/" TargetMode="External"/><Relationship Id="rId17" Type="http://schemas.openxmlformats.org/officeDocument/2006/relationships/hyperlink" Target="https://base.garant.ru/12123142/b5dae26bebf2908c0e8dd3b8a66868fe/" TargetMode="External"/><Relationship Id="rId25" Type="http://schemas.openxmlformats.org/officeDocument/2006/relationships/hyperlink" Target="https://base.garant.ru/71231064/53f89421bbdaf741eb2d1ecc4ddb4c33/" TargetMode="External"/><Relationship Id="rId33" Type="http://schemas.openxmlformats.org/officeDocument/2006/relationships/hyperlink" Target="https://base.garant.ru/71622294/6c5de554140e225ea32556124138c399/" TargetMode="External"/><Relationship Id="rId38" Type="http://schemas.openxmlformats.org/officeDocument/2006/relationships/hyperlink" Target="https://base.garant.ru/71348254/53f89421bbdaf741eb2d1ecc4ddb4c33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ase.garant.ru/12123142/74d7c78a3a1e33cef2750a2b7b35d2ed/" TargetMode="External"/><Relationship Id="rId41" Type="http://schemas.openxmlformats.org/officeDocument/2006/relationships/hyperlink" Target="https://base.garant.ru/71622294/6c5de554140e225ea32556124138c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4208</Words>
  <Characters>23991</Characters>
  <Application>Microsoft Office Word</Application>
  <DocSecurity>0</DocSecurity>
  <Lines>199</Lines>
  <Paragraphs>56</Paragraphs>
  <ScaleCrop>false</ScaleCrop>
  <Company/>
  <LinksUpToDate>false</LinksUpToDate>
  <CharactersWithSpaces>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4</cp:revision>
  <dcterms:created xsi:type="dcterms:W3CDTF">2024-04-11T14:03:00Z</dcterms:created>
  <dcterms:modified xsi:type="dcterms:W3CDTF">2024-04-15T12:11:00Z</dcterms:modified>
</cp:coreProperties>
</file>