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7A9A" w14:textId="77777777" w:rsidR="00B41B4C" w:rsidRDefault="00B41B4C" w:rsidP="00B41B4C">
      <w:pPr>
        <w:pStyle w:val="pt-a"/>
        <w:shd w:val="clear" w:color="auto" w:fill="FFFFFF"/>
        <w:spacing w:before="0" w:beforeAutospacing="0" w:after="0" w:afterAutospacing="0" w:line="324" w:lineRule="atLeast"/>
        <w:ind w:left="5818"/>
        <w:jc w:val="right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"/>
          <w:rFonts w:ascii="PT Astra Serif" w:hAnsi="PT Astra Serif"/>
          <w:color w:val="000000"/>
          <w:sz w:val="30"/>
          <w:szCs w:val="30"/>
          <w:u w:val="single"/>
        </w:rPr>
        <w:t>Проект</w:t>
      </w:r>
    </w:p>
    <w:p w14:paraId="45911C7E" w14:textId="77777777" w:rsidR="00B41B4C" w:rsidRDefault="00B41B4C" w:rsidP="00B41B4C">
      <w:pPr>
        <w:pStyle w:val="pt-a-000001"/>
        <w:shd w:val="clear" w:color="auto" w:fill="FFFFFF"/>
        <w:spacing w:before="0" w:beforeAutospacing="0" w:after="0" w:afterAutospacing="0" w:line="324" w:lineRule="atLeast"/>
        <w:ind w:left="5674"/>
        <w:jc w:val="right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"/>
          <w:rFonts w:ascii="PT Astra Serif" w:hAnsi="PT Astra Serif"/>
          <w:color w:val="000000"/>
          <w:sz w:val="30"/>
          <w:szCs w:val="30"/>
          <w:u w:val="single"/>
        </w:rPr>
        <w:t>Вносится Правительством</w:t>
      </w:r>
    </w:p>
    <w:p w14:paraId="6AFEF09A" w14:textId="77777777" w:rsidR="00B41B4C" w:rsidRDefault="00B41B4C" w:rsidP="00B41B4C">
      <w:pPr>
        <w:pStyle w:val="pt-a-000001"/>
        <w:shd w:val="clear" w:color="auto" w:fill="FFFFFF"/>
        <w:spacing w:before="0" w:beforeAutospacing="0" w:after="0" w:afterAutospacing="0" w:line="324" w:lineRule="atLeast"/>
        <w:ind w:left="5674"/>
        <w:jc w:val="right"/>
        <w:rPr>
          <w:rStyle w:val="pt-a0"/>
          <w:rFonts w:ascii="PT Astra Serif" w:hAnsi="PT Astra Serif"/>
          <w:color w:val="000000"/>
          <w:sz w:val="30"/>
          <w:szCs w:val="30"/>
          <w:u w:val="single"/>
        </w:rPr>
      </w:pPr>
      <w:r>
        <w:rPr>
          <w:rStyle w:val="pt-a0"/>
          <w:rFonts w:ascii="PT Astra Serif" w:hAnsi="PT Astra Serif"/>
          <w:color w:val="000000"/>
          <w:sz w:val="30"/>
          <w:szCs w:val="30"/>
          <w:u w:val="single"/>
        </w:rPr>
        <w:t>Российской Федерации</w:t>
      </w:r>
    </w:p>
    <w:p w14:paraId="27FC2A34" w14:textId="77777777" w:rsidR="00B41B4C" w:rsidRDefault="00B41B4C" w:rsidP="00B41B4C">
      <w:pPr>
        <w:pStyle w:val="pt-a-000001"/>
        <w:shd w:val="clear" w:color="auto" w:fill="FFFFFF"/>
        <w:spacing w:before="0" w:beforeAutospacing="0" w:after="0" w:afterAutospacing="0" w:line="324" w:lineRule="atLeast"/>
        <w:ind w:left="5674"/>
        <w:jc w:val="center"/>
        <w:rPr>
          <w:rFonts w:ascii="PT Astra Serif" w:hAnsi="PT Astra Serif"/>
          <w:color w:val="000000"/>
          <w:sz w:val="27"/>
          <w:szCs w:val="27"/>
        </w:rPr>
      </w:pPr>
    </w:p>
    <w:p w14:paraId="51613430" w14:textId="77777777" w:rsidR="00B41B4C" w:rsidRDefault="00B41B4C" w:rsidP="00B41B4C">
      <w:pPr>
        <w:pStyle w:val="pt-a-000004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05"/>
          <w:rFonts w:ascii="PT Astra Serif" w:hAnsi="PT Astra Serif"/>
          <w:b/>
          <w:bCs/>
          <w:color w:val="000000"/>
          <w:sz w:val="30"/>
          <w:szCs w:val="30"/>
        </w:rPr>
        <w:t>РОССИЙСКАЯ ФЕДЕРАЦИЯ</w:t>
      </w:r>
    </w:p>
    <w:p w14:paraId="191BF32D" w14:textId="77777777" w:rsidR="00B41B4C" w:rsidRDefault="00B41B4C" w:rsidP="00B41B4C">
      <w:pPr>
        <w:pStyle w:val="pt-a-000004"/>
        <w:shd w:val="clear" w:color="auto" w:fill="FFFFFF"/>
        <w:spacing w:before="0" w:beforeAutospacing="0" w:after="0" w:afterAutospacing="0" w:line="324" w:lineRule="atLeast"/>
        <w:jc w:val="center"/>
        <w:rPr>
          <w:rStyle w:val="pt-a0-000007"/>
          <w:rFonts w:ascii="PT Astra Serif" w:hAnsi="PT Astra Serif"/>
          <w:b/>
          <w:bCs/>
          <w:color w:val="000000"/>
          <w:sz w:val="30"/>
          <w:szCs w:val="30"/>
          <w:u w:val="single"/>
        </w:rPr>
      </w:pPr>
      <w:r>
        <w:rPr>
          <w:rStyle w:val="pt-a0-000007"/>
          <w:rFonts w:ascii="PT Astra Serif" w:hAnsi="PT Astra Serif"/>
          <w:b/>
          <w:bCs/>
          <w:color w:val="000000"/>
          <w:sz w:val="30"/>
          <w:szCs w:val="30"/>
          <w:u w:val="single"/>
        </w:rPr>
        <w:t>ФЕДЕРАЛЬНЫЙ ЗАКОН</w:t>
      </w:r>
    </w:p>
    <w:p w14:paraId="665E985B" w14:textId="77777777" w:rsidR="00B41B4C" w:rsidRDefault="00B41B4C" w:rsidP="00B41B4C">
      <w:pPr>
        <w:pStyle w:val="pt-a-000004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</w:p>
    <w:p w14:paraId="604CC1BD" w14:textId="77777777" w:rsidR="00B41B4C" w:rsidRDefault="00B41B4C" w:rsidP="00B41B4C">
      <w:pPr>
        <w:pStyle w:val="pt-a-000004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09"/>
          <w:rFonts w:ascii="PT Astra Serif" w:hAnsi="PT Astra Serif"/>
          <w:b/>
          <w:bCs/>
          <w:color w:val="000000"/>
          <w:sz w:val="30"/>
          <w:szCs w:val="30"/>
        </w:rPr>
        <w:t xml:space="preserve">О внесении изменения в статью 397 </w:t>
      </w:r>
    </w:p>
    <w:p w14:paraId="7BB158EE" w14:textId="77777777" w:rsidR="00B41B4C" w:rsidRDefault="00B41B4C" w:rsidP="00B41B4C">
      <w:pPr>
        <w:pStyle w:val="pt-a-000004"/>
        <w:shd w:val="clear" w:color="auto" w:fill="FFFFFF"/>
        <w:spacing w:before="0" w:beforeAutospacing="0" w:after="0" w:afterAutospacing="0" w:line="324" w:lineRule="atLeast"/>
        <w:jc w:val="center"/>
        <w:rPr>
          <w:rStyle w:val="pt-a0-000009"/>
          <w:rFonts w:ascii="PT Astra Serif" w:hAnsi="PT Astra Serif"/>
          <w:b/>
          <w:bCs/>
          <w:color w:val="000000"/>
          <w:sz w:val="30"/>
          <w:szCs w:val="30"/>
        </w:rPr>
      </w:pPr>
      <w:r>
        <w:rPr>
          <w:rStyle w:val="pt-a0-000009"/>
          <w:rFonts w:ascii="PT Astra Serif" w:hAnsi="PT Astra Serif"/>
          <w:b/>
          <w:bCs/>
          <w:color w:val="000000"/>
          <w:sz w:val="30"/>
          <w:szCs w:val="30"/>
        </w:rPr>
        <w:t xml:space="preserve">Уголовно-процессуального кодекса Российской Федерации </w:t>
      </w:r>
    </w:p>
    <w:p w14:paraId="142E5353" w14:textId="77777777" w:rsidR="00B41B4C" w:rsidRDefault="00B41B4C" w:rsidP="00B41B4C">
      <w:pPr>
        <w:pStyle w:val="pt-a-000004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</w:p>
    <w:p w14:paraId="5DADAA87" w14:textId="77777777" w:rsidR="00B41B4C" w:rsidRDefault="00B41B4C" w:rsidP="00B41B4C">
      <w:pPr>
        <w:pStyle w:val="pt-a-000012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Внести в статью 397 Уголовно-процессуального кодекса Российской Федерации (Собрание законодательства Российской Федерации, 2001, № 52, ст. 4921; 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2003, № 27, ст. 2706; № 50, ст. 4847; 2008, № 52, ст. 6226; 2009, № 52, ст. 6453; 2010, № 8, ст. 780; 2011,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5"/>
          <w:color w:val="000000"/>
          <w:sz w:val="30"/>
          <w:szCs w:val="30"/>
        </w:rPr>
        <w:t>‎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№ 50, ст. 7362; 2012, № 10, ст. 1162; 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2018, № 18, ст. 2566; 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2023, № 29, ст. 5338) 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>изменение, изложив пункт 18 в следующей редакции:</w:t>
      </w:r>
    </w:p>
    <w:p w14:paraId="6A73F7D9" w14:textId="77777777" w:rsidR="00B41B4C" w:rsidRDefault="00B41B4C" w:rsidP="00B41B4C">
      <w:pPr>
        <w:pStyle w:val="pt-a-000012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«18) о заключении под стражу осужденного, скрывшегося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6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в целях уклонения от отбывания наказания в виде штрафа, обязательных работ, исправительных работ или ограничения свободы, либо осужденного к принудительным работам, уклонившегося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6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от получения предписания, предусмотренного </w:t>
      </w:r>
      <w:hyperlink r:id="rId4" w:history="1">
        <w:r>
          <w:rPr>
            <w:rStyle w:val="pt-a0-000013"/>
            <w:rFonts w:ascii="PT Astra Serif" w:hAnsi="PT Astra Serif"/>
            <w:color w:val="000000"/>
            <w:sz w:val="30"/>
            <w:szCs w:val="30"/>
            <w:u w:val="single"/>
          </w:rPr>
          <w:t xml:space="preserve">частью второй </w:t>
        </w:r>
        <w:r>
          <w:rPr>
            <w:rFonts w:ascii="PT Astra Serif" w:hAnsi="PT Astra Serif"/>
            <w:color w:val="000000"/>
            <w:sz w:val="30"/>
            <w:szCs w:val="30"/>
            <w:u w:val="single"/>
          </w:rPr>
          <w:br/>
        </w:r>
        <w:r>
          <w:rPr>
            <w:rStyle w:val="pt-a0-000016"/>
            <w:color w:val="000000"/>
            <w:sz w:val="30"/>
            <w:szCs w:val="30"/>
            <w:u w:val="single"/>
          </w:rPr>
          <w:t>‎</w:t>
        </w:r>
        <w:r>
          <w:rPr>
            <w:rStyle w:val="pt-a0-000013"/>
            <w:rFonts w:ascii="PT Astra Serif" w:hAnsi="PT Astra Serif"/>
            <w:color w:val="000000"/>
            <w:sz w:val="30"/>
            <w:szCs w:val="30"/>
            <w:u w:val="single"/>
          </w:rPr>
          <w:t>статьи 60.2</w:t>
        </w:r>
      </w:hyperlink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 Уголовно-исполнительного кодекса Российской Федерации, или не прибывшего к месту отбывания наказания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6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в установленный в предписании срок, либо уклонившегося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6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по иным основаниям, указанным в части первой статьи 60.17 Уголовно-исполнительного кодекса Российской Федерации,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6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>от отбывания наказания,</w:t>
      </w:r>
      <w:r>
        <w:rPr>
          <w:rStyle w:val="pt-a0-000009"/>
          <w:rFonts w:ascii="PT Astra Serif" w:hAnsi="PT Astra Serif"/>
          <w:b/>
          <w:bCs/>
          <w:color w:val="000000"/>
          <w:sz w:val="30"/>
          <w:szCs w:val="30"/>
        </w:rPr>
        <w:t xml:space="preserve"> 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до рассмотрения вопроса, указанного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6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в </w:t>
      </w:r>
      <w:hyperlink r:id="rId5" w:history="1">
        <w:r>
          <w:rPr>
            <w:rStyle w:val="pt-a0-000013"/>
            <w:rFonts w:ascii="PT Astra Serif" w:hAnsi="PT Astra Serif"/>
            <w:color w:val="000000"/>
            <w:sz w:val="30"/>
            <w:szCs w:val="30"/>
            <w:u w:val="single"/>
          </w:rPr>
          <w:t>пункте 2</w:t>
        </w:r>
      </w:hyperlink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 или </w:t>
      </w:r>
      <w:hyperlink r:id="rId6" w:history="1">
        <w:r>
          <w:rPr>
            <w:rStyle w:val="pt-a0-000013"/>
            <w:rFonts w:ascii="PT Astra Serif" w:hAnsi="PT Astra Serif"/>
            <w:color w:val="000000"/>
            <w:sz w:val="30"/>
            <w:szCs w:val="30"/>
            <w:u w:val="single"/>
          </w:rPr>
          <w:t>2.1</w:t>
        </w:r>
      </w:hyperlink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 настоящей статьи, но не более чем на 30 суток;».</w:t>
      </w:r>
    </w:p>
    <w:p w14:paraId="0152997C" w14:textId="77777777" w:rsidR="00B41B4C" w:rsidRDefault="00B41B4C" w:rsidP="00B41B4C">
      <w:pPr>
        <w:pStyle w:val="pt-a-000017"/>
        <w:shd w:val="clear" w:color="auto" w:fill="FFFFFF"/>
        <w:spacing w:before="0" w:beforeAutospacing="0" w:after="0" w:afterAutospacing="0" w:line="324" w:lineRule="atLeast"/>
        <w:ind w:right="14"/>
        <w:rPr>
          <w:rStyle w:val="pt-a0-000014"/>
          <w:rFonts w:ascii="PT Astra Serif" w:hAnsi="PT Astra Serif"/>
          <w:color w:val="000000"/>
          <w:sz w:val="30"/>
          <w:szCs w:val="30"/>
        </w:rPr>
      </w:pPr>
    </w:p>
    <w:p w14:paraId="7DF834DE" w14:textId="7A1B387A" w:rsidR="00B41B4C" w:rsidRDefault="00B41B4C" w:rsidP="00B41B4C">
      <w:pPr>
        <w:pStyle w:val="pt-a-000017"/>
        <w:shd w:val="clear" w:color="auto" w:fill="FFFFFF"/>
        <w:spacing w:before="0" w:beforeAutospacing="0" w:after="0" w:afterAutospacing="0" w:line="324" w:lineRule="atLeast"/>
        <w:ind w:right="14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Президент</w:t>
      </w:r>
    </w:p>
    <w:p w14:paraId="36111E36" w14:textId="78022619" w:rsidR="00B41B4C" w:rsidRDefault="00B41B4C" w:rsidP="00B41B4C">
      <w:pPr>
        <w:pStyle w:val="pt-a-000017"/>
        <w:shd w:val="clear" w:color="auto" w:fill="FFFFFF"/>
        <w:spacing w:before="0" w:beforeAutospacing="0" w:after="0" w:afterAutospacing="0" w:line="324" w:lineRule="atLeast"/>
        <w:ind w:right="14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Российской Федерации 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                                                             </w:t>
      </w:r>
      <w:proofErr w:type="spellStart"/>
      <w:r>
        <w:rPr>
          <w:rStyle w:val="pt-a0-000014"/>
          <w:rFonts w:ascii="PT Astra Serif" w:hAnsi="PT Astra Serif"/>
          <w:color w:val="000000"/>
          <w:sz w:val="30"/>
          <w:szCs w:val="30"/>
        </w:rPr>
        <w:t>В.Путин</w:t>
      </w:r>
      <w:proofErr w:type="spellEnd"/>
    </w:p>
    <w:p w14:paraId="492FC3BE" w14:textId="77777777" w:rsidR="0074538D" w:rsidRDefault="0074538D"/>
    <w:sectPr w:rsidR="0074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8D"/>
    <w:rsid w:val="0074538D"/>
    <w:rsid w:val="00B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44F5"/>
  <w15:chartTrackingRefBased/>
  <w15:docId w15:val="{962A7FAA-2BA4-4C4F-A638-53B3F26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B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B41B4C"/>
  </w:style>
  <w:style w:type="paragraph" w:customStyle="1" w:styleId="pt-a-000001">
    <w:name w:val="pt-a-000001"/>
    <w:basedOn w:val="a"/>
    <w:rsid w:val="00B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4">
    <w:name w:val="pt-a-000004"/>
    <w:basedOn w:val="a"/>
    <w:rsid w:val="00B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5">
    <w:name w:val="pt-a0-000005"/>
    <w:basedOn w:val="a0"/>
    <w:rsid w:val="00B41B4C"/>
  </w:style>
  <w:style w:type="character" w:customStyle="1" w:styleId="pt-a0-000007">
    <w:name w:val="pt-a0-000007"/>
    <w:basedOn w:val="a0"/>
    <w:rsid w:val="00B41B4C"/>
  </w:style>
  <w:style w:type="character" w:customStyle="1" w:styleId="pt-a0-000009">
    <w:name w:val="pt-a0-000009"/>
    <w:basedOn w:val="a0"/>
    <w:rsid w:val="00B41B4C"/>
  </w:style>
  <w:style w:type="paragraph" w:customStyle="1" w:styleId="pt-a-000012">
    <w:name w:val="pt-a-000012"/>
    <w:basedOn w:val="a"/>
    <w:rsid w:val="00B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3">
    <w:name w:val="pt-a0-000013"/>
    <w:basedOn w:val="a0"/>
    <w:rsid w:val="00B41B4C"/>
  </w:style>
  <w:style w:type="character" w:customStyle="1" w:styleId="pt-a0-000014">
    <w:name w:val="pt-a0-000014"/>
    <w:basedOn w:val="a0"/>
    <w:rsid w:val="00B41B4C"/>
  </w:style>
  <w:style w:type="character" w:customStyle="1" w:styleId="pt-a0-000015">
    <w:name w:val="pt-a0-000015"/>
    <w:basedOn w:val="a0"/>
    <w:rsid w:val="00B41B4C"/>
  </w:style>
  <w:style w:type="character" w:customStyle="1" w:styleId="pt-a0-000016">
    <w:name w:val="pt-a0-000016"/>
    <w:basedOn w:val="a0"/>
    <w:rsid w:val="00B41B4C"/>
  </w:style>
  <w:style w:type="paragraph" w:customStyle="1" w:styleId="pt-a-000017">
    <w:name w:val="pt-a-000017"/>
    <w:basedOn w:val="a"/>
    <w:rsid w:val="00B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B3188DAAA631BEA3B36FFD9A9CD93BA737663AF2A59B4310F3A15295F4C58C8698D69187C17F2E1D8EBF02D50458BA48AC05046C6C4l1M" TargetMode="External"/><Relationship Id="rId5" Type="http://schemas.openxmlformats.org/officeDocument/2006/relationships/hyperlink" Target="consultantplus://offline/ref=9F2B3188DAAA631BEA3B36FFD9A9CD93BA737663AF2A59B4310F3A15295F4C58C8698D69117916F0B782FBF464074A97A69DDE5B58C64388C1l5M" TargetMode="External"/><Relationship Id="rId4" Type="http://schemas.openxmlformats.org/officeDocument/2006/relationships/hyperlink" Target="consultantplus://offline/ref=9F2B3188DAAA631BEA3B36FFD9A9CD93BA707D61AC2359B4310F3A15295F4C58C8698D6912731BADE4CDFAA822505995AD9DDC5244CCl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2</cp:revision>
  <dcterms:created xsi:type="dcterms:W3CDTF">2024-03-30T05:44:00Z</dcterms:created>
  <dcterms:modified xsi:type="dcterms:W3CDTF">2024-03-30T05:45:00Z</dcterms:modified>
</cp:coreProperties>
</file>